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D065" w14:textId="34326EDE" w:rsidR="00235B37" w:rsidRDefault="0647E3B5" w:rsidP="4166400C">
      <w:pPr>
        <w:pStyle w:val="Heading1"/>
        <w:spacing w:before="0" w:after="0"/>
        <w:ind w:right="-46"/>
        <w:rPr>
          <w:rFonts w:ascii="Calibri" w:eastAsia="Calibri" w:hAnsi="Calibri" w:cs="Calibri"/>
          <w:color w:val="000000" w:themeColor="text1"/>
        </w:rPr>
      </w:pPr>
      <w:r w:rsidRPr="4166400C">
        <w:rPr>
          <w:rFonts w:ascii="Calibri" w:eastAsia="Calibri" w:hAnsi="Calibri" w:cs="Calibri"/>
          <w:color w:val="000000" w:themeColor="text1"/>
        </w:rPr>
        <w:t xml:space="preserve">TIS and the Scottish Government research project- information for participants </w:t>
      </w:r>
    </w:p>
    <w:p w14:paraId="067A6597" w14:textId="02BF10B4" w:rsidR="00235B37" w:rsidRPr="006906D0" w:rsidRDefault="76904DF1" w:rsidP="48B57010">
      <w:pPr>
        <w:spacing w:after="0"/>
        <w:ind w:right="-46"/>
        <w:rPr>
          <w:rFonts w:ascii="Calibri" w:eastAsia="Calibri" w:hAnsi="Calibri" w:cs="Calibri"/>
          <w:color w:val="000000" w:themeColor="text1"/>
        </w:rPr>
      </w:pPr>
      <w:r w:rsidRPr="61BBBA28">
        <w:rPr>
          <w:rFonts w:ascii="Calibri" w:eastAsia="Calibri" w:hAnsi="Calibri" w:cs="Calibri"/>
          <w:color w:val="000000" w:themeColor="text1"/>
        </w:rPr>
        <w:t xml:space="preserve">We are inviting you to take part in a research </w:t>
      </w:r>
      <w:r w:rsidR="0A8A729B" w:rsidRPr="61BBBA28">
        <w:rPr>
          <w:rFonts w:ascii="Calibri" w:eastAsia="Calibri" w:hAnsi="Calibri" w:cs="Calibri"/>
          <w:color w:val="000000" w:themeColor="text1"/>
        </w:rPr>
        <w:t>workshop</w:t>
      </w:r>
      <w:r w:rsidRPr="61BBBA28">
        <w:rPr>
          <w:rFonts w:ascii="Calibri" w:eastAsia="Calibri" w:hAnsi="Calibri" w:cs="Calibri"/>
          <w:b/>
          <w:bCs/>
          <w:i/>
          <w:iCs/>
          <w:color w:val="000000" w:themeColor="text1"/>
        </w:rPr>
        <w:t>.</w:t>
      </w:r>
      <w:r w:rsidRPr="61BBBA28">
        <w:rPr>
          <w:rFonts w:ascii="Calibri" w:eastAsia="Calibri" w:hAnsi="Calibri" w:cs="Calibri"/>
          <w:color w:val="000000" w:themeColor="text1"/>
        </w:rPr>
        <w:t xml:space="preserve"> Before you decide whether to take part, please read this information carefully and ask us if you have any questions.</w:t>
      </w:r>
    </w:p>
    <w:p w14:paraId="58885781" w14:textId="7B4EEB5E" w:rsidR="006906D0" w:rsidRPr="006906D0" w:rsidRDefault="76904DF1" w:rsidP="4166400C">
      <w:pPr>
        <w:pStyle w:val="Heading2"/>
        <w:spacing w:before="360"/>
        <w:ind w:right="-46"/>
        <w:rPr>
          <w:rFonts w:ascii="Calibri" w:eastAsia="Calibri" w:hAnsi="Calibri" w:cs="Calibri"/>
          <w:color w:val="000000" w:themeColor="text1"/>
          <w:sz w:val="36"/>
          <w:szCs w:val="36"/>
        </w:rPr>
      </w:pPr>
      <w:r w:rsidRPr="4166400C">
        <w:rPr>
          <w:rFonts w:ascii="Calibri" w:eastAsia="Calibri" w:hAnsi="Calibri" w:cs="Calibri"/>
          <w:color w:val="000000" w:themeColor="text1"/>
          <w:sz w:val="36"/>
          <w:szCs w:val="36"/>
        </w:rPr>
        <w:t>About the project</w:t>
      </w:r>
    </w:p>
    <w:p w14:paraId="6BC9BB8D" w14:textId="68AB7CE3" w:rsidR="00235B37" w:rsidRPr="006906D0" w:rsidRDefault="00994BFD" w:rsidP="48B57010">
      <w:pPr>
        <w:ind w:right="-46"/>
        <w:rPr>
          <w:rFonts w:ascii="Calibri" w:eastAsia="Calibri" w:hAnsi="Calibri" w:cs="Calibri"/>
        </w:rPr>
      </w:pPr>
      <w:r w:rsidRPr="48B57010">
        <w:rPr>
          <w:rFonts w:ascii="Calibri" w:eastAsia="Calibri" w:hAnsi="Calibri" w:cs="Calibri"/>
        </w:rPr>
        <w:t>Tenants Information Service (TIS) is a national membership organisation committed to supporting tenants and housing organisations to collaborate on solutions that make housing better. We work to ensure tenants’ rights are central to decision making and support housing colleagues to strengthen their tenant participation and engagement practices.</w:t>
      </w:r>
    </w:p>
    <w:p w14:paraId="15E303C8" w14:textId="0E0FBE4A" w:rsidR="00994BFD" w:rsidRPr="006906D0" w:rsidRDefault="00994BFD" w:rsidP="48B57010">
      <w:pPr>
        <w:ind w:right="-46"/>
        <w:rPr>
          <w:rFonts w:ascii="Calibri" w:eastAsia="Calibri" w:hAnsi="Calibri" w:cs="Calibri"/>
        </w:rPr>
      </w:pPr>
      <w:r w:rsidRPr="48B57010">
        <w:rPr>
          <w:rFonts w:ascii="Calibri" w:eastAsia="Calibri" w:hAnsi="Calibri" w:cs="Calibri"/>
        </w:rPr>
        <w:t xml:space="preserve">We’re working with the Scottish Government on a research project to evaluate tenant participation in Scotland. </w:t>
      </w:r>
    </w:p>
    <w:p w14:paraId="3435FE80" w14:textId="77777777" w:rsidR="00994BFD" w:rsidRPr="006906D0" w:rsidRDefault="00994BFD" w:rsidP="48B57010">
      <w:pPr>
        <w:spacing w:after="0"/>
        <w:ind w:right="-46"/>
        <w:rPr>
          <w:rFonts w:ascii="Calibri" w:eastAsia="Calibri" w:hAnsi="Calibri" w:cs="Calibri"/>
          <w:color w:val="000000" w:themeColor="text1"/>
        </w:rPr>
      </w:pPr>
    </w:p>
    <w:p w14:paraId="405D1A5A" w14:textId="6141CBD8" w:rsidR="00D1655C" w:rsidRPr="006906D0" w:rsidRDefault="00D1655C" w:rsidP="48B57010">
      <w:pPr>
        <w:spacing w:after="0"/>
        <w:ind w:right="-46"/>
        <w:rPr>
          <w:rFonts w:ascii="Calibri" w:eastAsia="Calibri" w:hAnsi="Calibri" w:cs="Calibri"/>
          <w:color w:val="000000" w:themeColor="text1"/>
        </w:rPr>
      </w:pPr>
      <w:r w:rsidRPr="48B57010">
        <w:rPr>
          <w:rFonts w:ascii="Calibri" w:eastAsia="Calibri" w:hAnsi="Calibri" w:cs="Calibri"/>
          <w:color w:val="000000" w:themeColor="text1"/>
        </w:rPr>
        <w:t>The aim of the project is to:</w:t>
      </w:r>
    </w:p>
    <w:p w14:paraId="24D15270" w14:textId="77777777" w:rsidR="00D1655C" w:rsidRPr="006906D0" w:rsidRDefault="00D1655C" w:rsidP="48B57010">
      <w:pPr>
        <w:spacing w:after="0"/>
        <w:ind w:right="-46"/>
        <w:rPr>
          <w:rFonts w:ascii="Calibri" w:eastAsia="Calibri" w:hAnsi="Calibri" w:cs="Calibri"/>
          <w:color w:val="000000" w:themeColor="text1"/>
        </w:rPr>
      </w:pPr>
    </w:p>
    <w:p w14:paraId="075033ED" w14:textId="153E7D0F" w:rsidR="00D1655C" w:rsidRPr="006906D0" w:rsidRDefault="00D1655C" w:rsidP="4166400C">
      <w:pPr>
        <w:pStyle w:val="ListParagraph"/>
        <w:numPr>
          <w:ilvl w:val="0"/>
          <w:numId w:val="8"/>
        </w:numPr>
        <w:spacing w:after="0"/>
        <w:ind w:right="-46"/>
        <w:rPr>
          <w:rFonts w:ascii="Calibri" w:eastAsia="Calibri" w:hAnsi="Calibri" w:cs="Calibri"/>
          <w:color w:val="000000" w:themeColor="text1"/>
        </w:rPr>
      </w:pPr>
      <w:r w:rsidRPr="6D5CA72F">
        <w:rPr>
          <w:rFonts w:ascii="Calibri" w:eastAsia="Calibri" w:hAnsi="Calibri" w:cs="Calibri"/>
          <w:color w:val="000000" w:themeColor="text1"/>
        </w:rPr>
        <w:t xml:space="preserve">understand the methods and approaches to tenant participation currently used in the Scottish </w:t>
      </w:r>
      <w:r w:rsidR="423B3EE2" w:rsidRPr="6D5CA72F">
        <w:rPr>
          <w:rFonts w:ascii="Calibri" w:eastAsia="Calibri" w:hAnsi="Calibri" w:cs="Calibri"/>
          <w:color w:val="000000" w:themeColor="text1"/>
        </w:rPr>
        <w:t>s</w:t>
      </w:r>
      <w:r w:rsidRPr="6D5CA72F">
        <w:rPr>
          <w:rFonts w:ascii="Calibri" w:eastAsia="Calibri" w:hAnsi="Calibri" w:cs="Calibri"/>
          <w:color w:val="000000" w:themeColor="text1"/>
        </w:rPr>
        <w:t xml:space="preserve">ocial </w:t>
      </w:r>
      <w:r w:rsidR="72119A03" w:rsidRPr="6D5CA72F">
        <w:rPr>
          <w:rFonts w:ascii="Calibri" w:eastAsia="Calibri" w:hAnsi="Calibri" w:cs="Calibri"/>
          <w:color w:val="000000" w:themeColor="text1"/>
        </w:rPr>
        <w:t>h</w:t>
      </w:r>
      <w:r w:rsidRPr="6D5CA72F">
        <w:rPr>
          <w:rFonts w:ascii="Calibri" w:eastAsia="Calibri" w:hAnsi="Calibri" w:cs="Calibri"/>
          <w:color w:val="000000" w:themeColor="text1"/>
        </w:rPr>
        <w:t xml:space="preserve">ousing sector and how successful these methods and approaches are for </w:t>
      </w:r>
      <w:r w:rsidR="60FEB458" w:rsidRPr="6D5CA72F">
        <w:rPr>
          <w:rFonts w:ascii="Calibri" w:eastAsia="Calibri" w:hAnsi="Calibri" w:cs="Calibri"/>
          <w:color w:val="000000" w:themeColor="text1"/>
        </w:rPr>
        <w:t>tenants and landlords</w:t>
      </w:r>
    </w:p>
    <w:p w14:paraId="145DCAEE" w14:textId="2D63E3C0" w:rsidR="00D1655C" w:rsidRPr="006906D0" w:rsidRDefault="00D1655C" w:rsidP="4166400C">
      <w:pPr>
        <w:pStyle w:val="ListParagraph"/>
        <w:numPr>
          <w:ilvl w:val="0"/>
          <w:numId w:val="8"/>
        </w:numPr>
        <w:spacing w:after="0"/>
        <w:ind w:right="-46"/>
        <w:rPr>
          <w:rFonts w:ascii="Calibri" w:eastAsia="Calibri" w:hAnsi="Calibri" w:cs="Calibri"/>
          <w:color w:val="000000" w:themeColor="text1"/>
        </w:rPr>
      </w:pPr>
      <w:r w:rsidRPr="4166400C">
        <w:rPr>
          <w:rFonts w:ascii="Calibri" w:eastAsia="Calibri" w:hAnsi="Calibri" w:cs="Calibri"/>
          <w:color w:val="000000" w:themeColor="text1"/>
        </w:rPr>
        <w:t xml:space="preserve">determine how social landlords resource </w:t>
      </w:r>
      <w:r w:rsidR="7996DB2A" w:rsidRPr="4166400C">
        <w:rPr>
          <w:rFonts w:ascii="Calibri" w:eastAsia="Calibri" w:hAnsi="Calibri" w:cs="Calibri"/>
          <w:color w:val="000000" w:themeColor="text1"/>
        </w:rPr>
        <w:t>tenant participation</w:t>
      </w:r>
      <w:r w:rsidRPr="4166400C">
        <w:rPr>
          <w:rFonts w:ascii="Calibri" w:eastAsia="Calibri" w:hAnsi="Calibri" w:cs="Calibri"/>
          <w:color w:val="000000" w:themeColor="text1"/>
        </w:rPr>
        <w:t xml:space="preserve"> delivery</w:t>
      </w:r>
    </w:p>
    <w:p w14:paraId="1DB532CA" w14:textId="159E0089" w:rsidR="00994BFD" w:rsidRPr="006906D0" w:rsidRDefault="00D1655C" w:rsidP="4166400C">
      <w:pPr>
        <w:pStyle w:val="ListParagraph"/>
        <w:numPr>
          <w:ilvl w:val="0"/>
          <w:numId w:val="8"/>
        </w:numPr>
        <w:spacing w:after="0"/>
        <w:ind w:right="-46"/>
        <w:rPr>
          <w:rFonts w:ascii="Calibri" w:eastAsia="Calibri" w:hAnsi="Calibri" w:cs="Calibri"/>
          <w:color w:val="000000" w:themeColor="text1"/>
        </w:rPr>
      </w:pPr>
      <w:r w:rsidRPr="4166400C">
        <w:rPr>
          <w:rFonts w:ascii="Calibri" w:eastAsia="Calibri" w:hAnsi="Calibri" w:cs="Calibri"/>
          <w:color w:val="000000" w:themeColor="text1"/>
        </w:rPr>
        <w:t xml:space="preserve">understand </w:t>
      </w:r>
      <w:r w:rsidR="45A1C7E2" w:rsidRPr="4166400C">
        <w:rPr>
          <w:rFonts w:ascii="Calibri" w:eastAsia="Calibri" w:hAnsi="Calibri" w:cs="Calibri"/>
          <w:color w:val="000000" w:themeColor="text1"/>
        </w:rPr>
        <w:t>landlords'</w:t>
      </w:r>
      <w:r w:rsidRPr="4166400C">
        <w:rPr>
          <w:rFonts w:ascii="Calibri" w:eastAsia="Calibri" w:hAnsi="Calibri" w:cs="Calibri"/>
          <w:color w:val="000000" w:themeColor="text1"/>
        </w:rPr>
        <w:t xml:space="preserve"> approach and challenges </w:t>
      </w:r>
      <w:r w:rsidR="00994BFD" w:rsidRPr="4166400C">
        <w:rPr>
          <w:rFonts w:ascii="Calibri" w:eastAsia="Calibri" w:hAnsi="Calibri" w:cs="Calibri"/>
          <w:color w:val="000000" w:themeColor="text1"/>
        </w:rPr>
        <w:t xml:space="preserve">relating to tenant participation and engagement </w:t>
      </w:r>
    </w:p>
    <w:p w14:paraId="380E0F54" w14:textId="4EC8074F" w:rsidR="00994BFD" w:rsidRPr="00994BFD" w:rsidRDefault="00994BFD" w:rsidP="4166400C">
      <w:pPr>
        <w:pStyle w:val="ListParagraph"/>
        <w:numPr>
          <w:ilvl w:val="0"/>
          <w:numId w:val="8"/>
        </w:numPr>
        <w:spacing w:after="0"/>
        <w:ind w:right="-46"/>
        <w:rPr>
          <w:rFonts w:ascii="Calibri" w:eastAsia="Calibri" w:hAnsi="Calibri" w:cs="Calibri"/>
          <w:color w:val="000000" w:themeColor="text1"/>
        </w:rPr>
      </w:pPr>
      <w:r w:rsidRPr="4166400C">
        <w:rPr>
          <w:rFonts w:ascii="Calibri" w:eastAsia="Calibri" w:hAnsi="Calibri" w:cs="Calibri"/>
          <w:color w:val="000000" w:themeColor="text1"/>
        </w:rPr>
        <w:t>u</w:t>
      </w:r>
      <w:r w:rsidR="00D1655C" w:rsidRPr="4166400C">
        <w:rPr>
          <w:rFonts w:ascii="Calibri" w:eastAsia="Calibri" w:hAnsi="Calibri" w:cs="Calibri"/>
          <w:color w:val="000000" w:themeColor="text1"/>
        </w:rPr>
        <w:t>nderstand tenants’ experiences of taking part in tenant participation and engagement opportunities</w:t>
      </w:r>
    </w:p>
    <w:p w14:paraId="08543D78" w14:textId="72965EC0" w:rsidR="00994BFD" w:rsidRDefault="76904DF1" w:rsidP="7BFB0F95">
      <w:pPr>
        <w:pStyle w:val="Heading2"/>
        <w:spacing w:before="360"/>
        <w:ind w:right="-46"/>
        <w:rPr>
          <w:rFonts w:ascii="Calibri" w:eastAsia="Calibri" w:hAnsi="Calibri" w:cs="Calibri"/>
          <w:color w:val="000000" w:themeColor="text1"/>
          <w:sz w:val="36"/>
          <w:szCs w:val="36"/>
        </w:rPr>
      </w:pPr>
      <w:r w:rsidRPr="7BFB0F95">
        <w:rPr>
          <w:rFonts w:ascii="Calibri" w:eastAsia="Calibri" w:hAnsi="Calibri" w:cs="Calibri"/>
          <w:color w:val="000000" w:themeColor="text1"/>
          <w:sz w:val="36"/>
          <w:szCs w:val="36"/>
        </w:rPr>
        <w:t>What will happen</w:t>
      </w:r>
    </w:p>
    <w:p w14:paraId="60D4CA6A" w14:textId="339C8B0E" w:rsidR="16483507" w:rsidRDefault="16483507" w:rsidP="61BBBA28">
      <w:pPr>
        <w:rPr>
          <w:rFonts w:ascii="Calibri" w:eastAsia="Calibri" w:hAnsi="Calibri" w:cs="Calibri"/>
        </w:rPr>
      </w:pPr>
      <w:r w:rsidRPr="61BBBA28">
        <w:rPr>
          <w:rFonts w:ascii="Calibri" w:eastAsia="Calibri" w:hAnsi="Calibri" w:cs="Calibri"/>
        </w:rPr>
        <w:t xml:space="preserve">We’re inviting you to take part in a workshop facilitated by two members of the TIS team, alongside a group of other social housing tenants, to understand more about your experience of taking part in tenant participation activities. </w:t>
      </w:r>
    </w:p>
    <w:p w14:paraId="5D80D2B5" w14:textId="1BD2742D" w:rsidR="16483507" w:rsidRDefault="16483507" w:rsidP="61BBBA28">
      <w:pPr>
        <w:rPr>
          <w:rFonts w:ascii="Calibri" w:eastAsia="Calibri" w:hAnsi="Calibri" w:cs="Calibri"/>
        </w:rPr>
      </w:pPr>
      <w:r w:rsidRPr="61BBBA28">
        <w:rPr>
          <w:rFonts w:ascii="Calibri" w:eastAsia="Calibri" w:hAnsi="Calibri" w:cs="Calibri"/>
        </w:rPr>
        <w:t xml:space="preserve">This will be an informal, interactive session where we’ll focus on your views and experiences of how tenant participation is currently working. We’ll explore what participation looks like in practice, what is working well, challenges </w:t>
      </w:r>
      <w:r w:rsidR="50F4450E" w:rsidRPr="61BBBA28">
        <w:rPr>
          <w:rFonts w:ascii="Calibri" w:eastAsia="Calibri" w:hAnsi="Calibri" w:cs="Calibri"/>
        </w:rPr>
        <w:t>and</w:t>
      </w:r>
      <w:r w:rsidRPr="61BBBA28">
        <w:rPr>
          <w:rFonts w:ascii="Calibri" w:eastAsia="Calibri" w:hAnsi="Calibri" w:cs="Calibri"/>
        </w:rPr>
        <w:t xml:space="preserve"> barriers, and </w:t>
      </w:r>
      <w:r w:rsidR="22087360" w:rsidRPr="61BBBA28">
        <w:rPr>
          <w:rFonts w:ascii="Calibri" w:eastAsia="Calibri" w:hAnsi="Calibri" w:cs="Calibri"/>
        </w:rPr>
        <w:t xml:space="preserve">how tenant participation could develop in the future. </w:t>
      </w:r>
    </w:p>
    <w:p w14:paraId="524899A8" w14:textId="10D64421" w:rsidR="56687D57" w:rsidRDefault="56687D57" w:rsidP="61BBBA28">
      <w:pPr>
        <w:ind w:right="-46"/>
        <w:rPr>
          <w:rFonts w:ascii="Calibri" w:eastAsia="Calibri" w:hAnsi="Calibri" w:cs="Calibri"/>
        </w:rPr>
      </w:pPr>
      <w:r w:rsidRPr="7BFB0F95">
        <w:rPr>
          <w:rFonts w:ascii="Calibri" w:eastAsia="Calibri" w:hAnsi="Calibri" w:cs="Calibri"/>
        </w:rPr>
        <w:t xml:space="preserve">The workshop will take place </w:t>
      </w:r>
      <w:r w:rsidR="36077B0C" w:rsidRPr="7BFB0F95">
        <w:rPr>
          <w:rFonts w:ascii="Calibri" w:eastAsia="Calibri" w:hAnsi="Calibri" w:cs="Calibri"/>
        </w:rPr>
        <w:t xml:space="preserve">in person </w:t>
      </w:r>
      <w:r w:rsidRPr="7BFB0F95">
        <w:rPr>
          <w:rFonts w:ascii="Calibri" w:eastAsia="Calibri" w:hAnsi="Calibri" w:cs="Calibri"/>
        </w:rPr>
        <w:t>and will last approximately</w:t>
      </w:r>
      <w:r w:rsidR="13250919" w:rsidRPr="7BFB0F95">
        <w:rPr>
          <w:rFonts w:ascii="Calibri" w:eastAsia="Calibri" w:hAnsi="Calibri" w:cs="Calibri"/>
        </w:rPr>
        <w:t xml:space="preserve"> 2</w:t>
      </w:r>
      <w:r w:rsidRPr="7BFB0F95">
        <w:rPr>
          <w:rFonts w:ascii="Calibri" w:eastAsia="Calibri" w:hAnsi="Calibri" w:cs="Calibri"/>
        </w:rPr>
        <w:t xml:space="preserve"> hours.</w:t>
      </w:r>
    </w:p>
    <w:p w14:paraId="5B3B3257" w14:textId="70EB9B00" w:rsidR="63D69EEE" w:rsidRDefault="63D69EEE" w:rsidP="7BFB0F95">
      <w:pPr>
        <w:pStyle w:val="Heading2"/>
        <w:spacing w:before="360"/>
        <w:ind w:right="-46"/>
        <w:rPr>
          <w:rFonts w:ascii="Calibri" w:eastAsia="Calibri" w:hAnsi="Calibri" w:cs="Calibri"/>
          <w:color w:val="000000" w:themeColor="text1"/>
          <w:sz w:val="36"/>
          <w:szCs w:val="36"/>
        </w:rPr>
      </w:pPr>
      <w:r w:rsidRPr="7BFB0F95">
        <w:rPr>
          <w:rFonts w:ascii="Calibri" w:eastAsia="Calibri" w:hAnsi="Calibri" w:cs="Calibri"/>
          <w:color w:val="000000" w:themeColor="text1"/>
          <w:sz w:val="36"/>
          <w:szCs w:val="36"/>
        </w:rPr>
        <w:lastRenderedPageBreak/>
        <w:t>Location</w:t>
      </w:r>
    </w:p>
    <w:p w14:paraId="3745F964" w14:textId="77A1CA67" w:rsidR="4403C9CA" w:rsidRDefault="4403C9CA" w:rsidP="7BFB0F95">
      <w:pPr>
        <w:rPr>
          <w:rFonts w:ascii="Calibri" w:eastAsia="Calibri" w:hAnsi="Calibri" w:cs="Calibri"/>
        </w:rPr>
      </w:pPr>
      <w:r w:rsidRPr="7BFB0F95">
        <w:rPr>
          <w:rFonts w:ascii="Calibri" w:eastAsia="Calibri" w:hAnsi="Calibri" w:cs="Calibri"/>
        </w:rPr>
        <w:t>Workshops will take place in Glasgow, Edinburgh and Aberdeen.</w:t>
      </w:r>
    </w:p>
    <w:p w14:paraId="6C660305" w14:textId="05E0D9DE" w:rsidR="4403C9CA" w:rsidRDefault="4403C9CA" w:rsidP="7BFB0F95">
      <w:r w:rsidRPr="6529B817">
        <w:rPr>
          <w:rFonts w:ascii="Calibri" w:eastAsia="Calibri" w:hAnsi="Calibri" w:cs="Calibri"/>
        </w:rPr>
        <w:t xml:space="preserve">We want to include tenants from a range of different landlords, but spaces at the </w:t>
      </w:r>
      <w:proofErr w:type="gramStart"/>
      <w:r w:rsidRPr="6529B817">
        <w:rPr>
          <w:rFonts w:ascii="Calibri" w:eastAsia="Calibri" w:hAnsi="Calibri" w:cs="Calibri"/>
        </w:rPr>
        <w:t>in</w:t>
      </w:r>
      <w:r w:rsidR="3AC5F15B" w:rsidRPr="6529B817">
        <w:rPr>
          <w:rFonts w:ascii="Calibri" w:eastAsia="Calibri" w:hAnsi="Calibri" w:cs="Calibri"/>
        </w:rPr>
        <w:t xml:space="preserve"> </w:t>
      </w:r>
      <w:r w:rsidRPr="6529B817">
        <w:rPr>
          <w:rFonts w:ascii="Calibri" w:eastAsia="Calibri" w:hAnsi="Calibri" w:cs="Calibri"/>
        </w:rPr>
        <w:t>person</w:t>
      </w:r>
      <w:proofErr w:type="gramEnd"/>
      <w:r w:rsidRPr="6529B817">
        <w:rPr>
          <w:rFonts w:ascii="Calibri" w:eastAsia="Calibri" w:hAnsi="Calibri" w:cs="Calibri"/>
        </w:rPr>
        <w:t xml:space="preserve"> workshops are limited. If more people sign up than we have space for, we may need to use a waiting list.</w:t>
      </w:r>
    </w:p>
    <w:p w14:paraId="744E2D10" w14:textId="2161E987" w:rsidR="4403C9CA" w:rsidRDefault="4403C9CA" w:rsidP="7BFB0F95">
      <w:r w:rsidRPr="7BFB0F95">
        <w:rPr>
          <w:rFonts w:ascii="Calibri" w:eastAsia="Calibri" w:hAnsi="Calibri" w:cs="Calibri"/>
        </w:rPr>
        <w:t>Workshops will be held in accessible venues in the city centre of each location. We will share full details of the venue with you once your place has been confirmed.</w:t>
      </w:r>
    </w:p>
    <w:p w14:paraId="3FDC1FA4" w14:textId="5059C823" w:rsidR="63D69EEE" w:rsidRDefault="63D69EEE" w:rsidP="7BFB0F95">
      <w:pPr>
        <w:pStyle w:val="Heading2"/>
        <w:spacing w:before="360"/>
        <w:ind w:right="-46"/>
        <w:rPr>
          <w:rFonts w:ascii="Calibri" w:eastAsia="Calibri" w:hAnsi="Calibri" w:cs="Calibri"/>
          <w:color w:val="000000" w:themeColor="text1"/>
          <w:sz w:val="36"/>
          <w:szCs w:val="36"/>
        </w:rPr>
      </w:pPr>
      <w:r w:rsidRPr="7BFB0F95">
        <w:rPr>
          <w:rFonts w:ascii="Calibri" w:eastAsia="Calibri" w:hAnsi="Calibri" w:cs="Calibri"/>
          <w:color w:val="000000" w:themeColor="text1"/>
          <w:sz w:val="36"/>
          <w:szCs w:val="36"/>
        </w:rPr>
        <w:t>Travel expenses</w:t>
      </w:r>
    </w:p>
    <w:p w14:paraId="068EAAE0" w14:textId="7DAF920B" w:rsidR="164E7C6F" w:rsidRDefault="164E7C6F" w:rsidP="7BFB0F95">
      <w:pPr>
        <w:ind w:right="-46"/>
        <w:rPr>
          <w:rFonts w:ascii="Calibri" w:eastAsia="Calibri" w:hAnsi="Calibri" w:cs="Calibri"/>
        </w:rPr>
      </w:pPr>
      <w:r w:rsidRPr="7BFB0F95">
        <w:rPr>
          <w:rFonts w:ascii="Calibri" w:eastAsia="Calibri" w:hAnsi="Calibri" w:cs="Calibri"/>
        </w:rPr>
        <w:t>Reasonable travel costs to and from the workshop will be reimbursed after the session. This includes things like public transport fares or mileage where appropriate. Please make sure you keep any receipts or tickets, as we’ll need these to process your payment.</w:t>
      </w:r>
    </w:p>
    <w:p w14:paraId="2E51D87C" w14:textId="315F15D0" w:rsidR="164E7C6F" w:rsidRDefault="164E7C6F" w:rsidP="7BFB0F95">
      <w:pPr>
        <w:ind w:right="-46"/>
      </w:pPr>
      <w:r w:rsidRPr="7BFB0F95">
        <w:rPr>
          <w:rFonts w:ascii="Calibri" w:eastAsia="Calibri" w:hAnsi="Calibri" w:cs="Calibri"/>
        </w:rPr>
        <w:t>If you have any questions about travel costs or need support with getting to the venue, please let us know and we’ll be happy to help.</w:t>
      </w:r>
    </w:p>
    <w:p w14:paraId="176A2388" w14:textId="67A0CEC6" w:rsidR="00235B37" w:rsidRDefault="76904DF1" w:rsidP="48B57010">
      <w:pPr>
        <w:pStyle w:val="Heading2"/>
        <w:spacing w:before="360"/>
        <w:ind w:right="-46"/>
        <w:rPr>
          <w:rFonts w:ascii="Calibri" w:eastAsia="Calibri" w:hAnsi="Calibri" w:cs="Calibri"/>
          <w:color w:val="000000" w:themeColor="text1"/>
          <w:sz w:val="36"/>
          <w:szCs w:val="36"/>
        </w:rPr>
      </w:pPr>
      <w:r w:rsidRPr="48B57010">
        <w:rPr>
          <w:rFonts w:ascii="Calibri" w:eastAsia="Calibri" w:hAnsi="Calibri" w:cs="Calibri"/>
          <w:color w:val="000000" w:themeColor="text1"/>
          <w:sz w:val="36"/>
          <w:szCs w:val="36"/>
        </w:rPr>
        <w:t>Audio and film recording</w:t>
      </w:r>
    </w:p>
    <w:p w14:paraId="6AFD5190" w14:textId="6D826BC2" w:rsidR="00235B37" w:rsidRPr="00994BFD" w:rsidRDefault="76904DF1" w:rsidP="4166400C">
      <w:pPr>
        <w:spacing w:after="0"/>
        <w:ind w:right="-46"/>
        <w:rPr>
          <w:rFonts w:ascii="Calibri" w:eastAsia="Calibri" w:hAnsi="Calibri" w:cs="Calibri"/>
          <w:color w:val="000000" w:themeColor="text1"/>
        </w:rPr>
      </w:pPr>
      <w:r w:rsidRPr="61BBBA28">
        <w:rPr>
          <w:rFonts w:ascii="Calibri" w:eastAsia="Calibri" w:hAnsi="Calibri" w:cs="Calibri"/>
          <w:color w:val="000000" w:themeColor="text1"/>
        </w:rPr>
        <w:t xml:space="preserve">During the </w:t>
      </w:r>
      <w:r w:rsidR="0CAC3B0A" w:rsidRPr="61BBBA28">
        <w:rPr>
          <w:rFonts w:ascii="Calibri" w:eastAsia="Calibri" w:hAnsi="Calibri" w:cs="Calibri"/>
          <w:color w:val="000000" w:themeColor="text1"/>
        </w:rPr>
        <w:t>workshop</w:t>
      </w:r>
      <w:r w:rsidRPr="61BBBA28">
        <w:rPr>
          <w:rFonts w:ascii="Calibri" w:eastAsia="Calibri" w:hAnsi="Calibri" w:cs="Calibri"/>
          <w:color w:val="000000" w:themeColor="text1"/>
        </w:rPr>
        <w:t xml:space="preserve"> we will be recording audio</w:t>
      </w:r>
      <w:r w:rsidR="00994BFD" w:rsidRPr="61BBBA28">
        <w:rPr>
          <w:rFonts w:ascii="Calibri" w:eastAsia="Calibri" w:hAnsi="Calibri" w:cs="Calibri"/>
          <w:color w:val="000000" w:themeColor="text1"/>
        </w:rPr>
        <w:t xml:space="preserve"> </w:t>
      </w:r>
      <w:r w:rsidRPr="61BBBA28">
        <w:rPr>
          <w:rFonts w:ascii="Calibri" w:eastAsia="Calibri" w:hAnsi="Calibri" w:cs="Calibri"/>
          <w:color w:val="000000" w:themeColor="text1"/>
        </w:rPr>
        <w:t>to make sure we can give you our full attention rather than focussing on taking notes.</w:t>
      </w:r>
      <w:r w:rsidR="1252E1E7" w:rsidRPr="61BBBA28">
        <w:rPr>
          <w:rFonts w:ascii="Calibri" w:eastAsia="Calibri" w:hAnsi="Calibri" w:cs="Calibri"/>
          <w:color w:val="000000" w:themeColor="text1"/>
        </w:rPr>
        <w:t xml:space="preserve"> Audio recording</w:t>
      </w:r>
      <w:r w:rsidR="2CC699C1" w:rsidRPr="61BBBA28">
        <w:rPr>
          <w:rFonts w:ascii="Calibri" w:eastAsia="Calibri" w:hAnsi="Calibri" w:cs="Calibri"/>
          <w:color w:val="000000" w:themeColor="text1"/>
        </w:rPr>
        <w:t>s</w:t>
      </w:r>
      <w:r w:rsidR="1252E1E7" w:rsidRPr="61BBBA28">
        <w:rPr>
          <w:rFonts w:ascii="Calibri" w:eastAsia="Calibri" w:hAnsi="Calibri" w:cs="Calibri"/>
          <w:color w:val="000000" w:themeColor="text1"/>
        </w:rPr>
        <w:t xml:space="preserve"> will not be shared with anyone </w:t>
      </w:r>
      <w:r w:rsidR="57F15FDA" w:rsidRPr="61BBBA28">
        <w:rPr>
          <w:rFonts w:ascii="Calibri" w:eastAsia="Calibri" w:hAnsi="Calibri" w:cs="Calibri"/>
          <w:color w:val="000000" w:themeColor="text1"/>
        </w:rPr>
        <w:t xml:space="preserve">outside of the TIS team </w:t>
      </w:r>
      <w:r w:rsidR="1252E1E7" w:rsidRPr="61BBBA28">
        <w:rPr>
          <w:rFonts w:ascii="Calibri" w:eastAsia="Calibri" w:hAnsi="Calibri" w:cs="Calibri"/>
          <w:color w:val="000000" w:themeColor="text1"/>
        </w:rPr>
        <w:t>and will be deleted once note taking i</w:t>
      </w:r>
      <w:r w:rsidR="3E96179B" w:rsidRPr="61BBBA28">
        <w:rPr>
          <w:rFonts w:ascii="Calibri" w:eastAsia="Calibri" w:hAnsi="Calibri" w:cs="Calibri"/>
          <w:color w:val="000000" w:themeColor="text1"/>
        </w:rPr>
        <w:t>s</w:t>
      </w:r>
      <w:r w:rsidR="1252E1E7" w:rsidRPr="61BBBA28">
        <w:rPr>
          <w:rFonts w:ascii="Calibri" w:eastAsia="Calibri" w:hAnsi="Calibri" w:cs="Calibri"/>
          <w:color w:val="000000" w:themeColor="text1"/>
        </w:rPr>
        <w:t xml:space="preserve"> complete. </w:t>
      </w:r>
    </w:p>
    <w:p w14:paraId="03E7CD4D" w14:textId="13BC9485" w:rsidR="00235B37" w:rsidRDefault="76904DF1" w:rsidP="48B57010">
      <w:pPr>
        <w:pStyle w:val="Heading2"/>
        <w:spacing w:before="360"/>
        <w:ind w:right="-46"/>
        <w:rPr>
          <w:rFonts w:ascii="Calibri" w:eastAsia="Calibri" w:hAnsi="Calibri" w:cs="Calibri"/>
          <w:color w:val="000000" w:themeColor="text1"/>
          <w:sz w:val="36"/>
          <w:szCs w:val="36"/>
        </w:rPr>
      </w:pPr>
      <w:r w:rsidRPr="48B57010">
        <w:rPr>
          <w:rFonts w:ascii="Calibri" w:eastAsia="Calibri" w:hAnsi="Calibri" w:cs="Calibri"/>
          <w:color w:val="000000" w:themeColor="text1"/>
          <w:sz w:val="36"/>
          <w:szCs w:val="36"/>
        </w:rPr>
        <w:t xml:space="preserve">Personal information </w:t>
      </w:r>
    </w:p>
    <w:p w14:paraId="060DE52B" w14:textId="41EA7160" w:rsidR="00235B37" w:rsidRPr="006906D0" w:rsidRDefault="76904DF1" w:rsidP="48B57010">
      <w:pPr>
        <w:spacing w:after="0"/>
        <w:ind w:right="-46"/>
        <w:rPr>
          <w:rFonts w:ascii="Calibri" w:eastAsia="Calibri" w:hAnsi="Calibri" w:cs="Calibri"/>
          <w:color w:val="000000" w:themeColor="text1"/>
        </w:rPr>
      </w:pPr>
      <w:r w:rsidRPr="48B57010">
        <w:rPr>
          <w:rFonts w:ascii="Calibri" w:eastAsia="Calibri" w:hAnsi="Calibri" w:cs="Calibri"/>
          <w:color w:val="000000" w:themeColor="text1"/>
        </w:rPr>
        <w:t xml:space="preserve">For this research project we will need to collect some personal information about you (data which could identify you). This includes: </w:t>
      </w:r>
    </w:p>
    <w:p w14:paraId="5A0C5A1F" w14:textId="77777777" w:rsidR="00994BFD" w:rsidRDefault="00994BFD" w:rsidP="48B57010">
      <w:pPr>
        <w:spacing w:after="0"/>
        <w:ind w:right="-46"/>
        <w:rPr>
          <w:rFonts w:ascii="Calibri" w:eastAsia="Calibri" w:hAnsi="Calibri" w:cs="Calibri"/>
          <w:color w:val="000000" w:themeColor="text1"/>
          <w:sz w:val="22"/>
          <w:szCs w:val="22"/>
        </w:rPr>
      </w:pPr>
    </w:p>
    <w:p w14:paraId="098AB3AB" w14:textId="7976BB67" w:rsidR="00994BFD" w:rsidRPr="00994BFD" w:rsidRDefault="00994BFD" w:rsidP="48B57010">
      <w:pPr>
        <w:pStyle w:val="ListParagraph"/>
        <w:numPr>
          <w:ilvl w:val="0"/>
          <w:numId w:val="9"/>
        </w:numPr>
        <w:spacing w:after="0"/>
        <w:ind w:right="-46"/>
        <w:rPr>
          <w:rFonts w:ascii="Calibri" w:eastAsia="Calibri" w:hAnsi="Calibri" w:cs="Calibri"/>
        </w:rPr>
      </w:pPr>
      <w:r w:rsidRPr="48B57010">
        <w:rPr>
          <w:rFonts w:ascii="Calibri" w:eastAsia="Calibri" w:hAnsi="Calibri" w:cs="Calibri"/>
        </w:rPr>
        <w:t>your name</w:t>
      </w:r>
    </w:p>
    <w:p w14:paraId="5B004AD6" w14:textId="7F3C4788" w:rsidR="00994BFD" w:rsidRPr="00994BFD" w:rsidRDefault="00994BFD" w:rsidP="48B57010">
      <w:pPr>
        <w:pStyle w:val="ListParagraph"/>
        <w:numPr>
          <w:ilvl w:val="0"/>
          <w:numId w:val="9"/>
        </w:numPr>
        <w:spacing w:after="0"/>
        <w:ind w:right="-46"/>
        <w:rPr>
          <w:rFonts w:ascii="Calibri" w:eastAsia="Calibri" w:hAnsi="Calibri" w:cs="Calibri"/>
        </w:rPr>
      </w:pPr>
      <w:r w:rsidRPr="48B57010">
        <w:rPr>
          <w:rFonts w:ascii="Calibri" w:eastAsia="Calibri" w:hAnsi="Calibri" w:cs="Calibri"/>
        </w:rPr>
        <w:t>your contact details</w:t>
      </w:r>
    </w:p>
    <w:p w14:paraId="14E08FC0" w14:textId="09285555" w:rsidR="00994BFD" w:rsidRPr="00994BFD" w:rsidRDefault="00994BFD" w:rsidP="48B57010">
      <w:pPr>
        <w:pStyle w:val="ListParagraph"/>
        <w:numPr>
          <w:ilvl w:val="0"/>
          <w:numId w:val="9"/>
        </w:numPr>
        <w:spacing w:after="0"/>
        <w:ind w:right="-46"/>
        <w:rPr>
          <w:rFonts w:ascii="Calibri" w:eastAsia="Calibri" w:hAnsi="Calibri" w:cs="Calibri"/>
        </w:rPr>
      </w:pPr>
      <w:r w:rsidRPr="61BBBA28">
        <w:rPr>
          <w:rFonts w:ascii="Calibri" w:eastAsia="Calibri" w:hAnsi="Calibri" w:cs="Calibri"/>
        </w:rPr>
        <w:t xml:space="preserve">the name of </w:t>
      </w:r>
      <w:r w:rsidR="1E891A8C" w:rsidRPr="61BBBA28">
        <w:rPr>
          <w:rFonts w:ascii="Calibri" w:eastAsia="Calibri" w:hAnsi="Calibri" w:cs="Calibri"/>
        </w:rPr>
        <w:t>your landlord</w:t>
      </w:r>
    </w:p>
    <w:p w14:paraId="04AC1E9E" w14:textId="06CF43B8" w:rsidR="00994BFD" w:rsidRPr="00994BFD" w:rsidRDefault="00994BFD" w:rsidP="48B57010">
      <w:pPr>
        <w:pStyle w:val="ListParagraph"/>
        <w:numPr>
          <w:ilvl w:val="0"/>
          <w:numId w:val="9"/>
        </w:numPr>
        <w:spacing w:after="0"/>
        <w:ind w:right="-46"/>
        <w:rPr>
          <w:rFonts w:ascii="Calibri" w:eastAsia="Calibri" w:hAnsi="Calibri" w:cs="Calibri"/>
        </w:rPr>
      </w:pPr>
      <w:r w:rsidRPr="48B57010">
        <w:rPr>
          <w:rFonts w:ascii="Calibri" w:eastAsia="Calibri" w:hAnsi="Calibri" w:cs="Calibri"/>
        </w:rPr>
        <w:t xml:space="preserve">any accessibility needs you choose to share with us </w:t>
      </w:r>
    </w:p>
    <w:p w14:paraId="6ABCEEFF" w14:textId="7FCBB5B9" w:rsidR="00235B37" w:rsidRDefault="00235B37" w:rsidP="48B57010">
      <w:pPr>
        <w:ind w:right="-46"/>
        <w:rPr>
          <w:rFonts w:ascii="Calibri" w:eastAsia="Calibri" w:hAnsi="Calibri" w:cs="Calibri"/>
        </w:rPr>
      </w:pPr>
    </w:p>
    <w:p w14:paraId="5BDB5AB1" w14:textId="7D60CE54" w:rsidR="00235B37" w:rsidRPr="006906D0" w:rsidRDefault="76904DF1" w:rsidP="48B57010">
      <w:pPr>
        <w:spacing w:after="0"/>
        <w:ind w:right="-46"/>
        <w:rPr>
          <w:rFonts w:ascii="Calibri" w:eastAsia="Calibri" w:hAnsi="Calibri" w:cs="Calibri"/>
          <w:color w:val="000000" w:themeColor="text1"/>
        </w:rPr>
      </w:pPr>
      <w:r w:rsidRPr="48B57010">
        <w:rPr>
          <w:rFonts w:ascii="Calibri" w:eastAsia="Calibri" w:hAnsi="Calibri" w:cs="Calibri"/>
          <w:color w:val="000000" w:themeColor="text1"/>
        </w:rPr>
        <w:t>We have asked for your consent to collect and handle your personal information in the consent form. Only the</w:t>
      </w:r>
      <w:r w:rsidR="00994BFD" w:rsidRPr="48B57010">
        <w:rPr>
          <w:rFonts w:ascii="Calibri" w:eastAsia="Calibri" w:hAnsi="Calibri" w:cs="Calibri"/>
          <w:color w:val="000000" w:themeColor="text1"/>
        </w:rPr>
        <w:t xml:space="preserve"> TIS </w:t>
      </w:r>
      <w:r w:rsidRPr="48B57010">
        <w:rPr>
          <w:rFonts w:ascii="Calibri" w:eastAsia="Calibri" w:hAnsi="Calibri" w:cs="Calibri"/>
          <w:color w:val="000000" w:themeColor="text1"/>
        </w:rPr>
        <w:t xml:space="preserve">team will have access to your personal information. We are securely collecting and storing your information on </w:t>
      </w:r>
      <w:r w:rsidR="00994BFD" w:rsidRPr="48B57010">
        <w:rPr>
          <w:rFonts w:ascii="Calibri" w:eastAsia="Calibri" w:hAnsi="Calibri" w:cs="Calibri"/>
          <w:color w:val="000000" w:themeColor="text1"/>
        </w:rPr>
        <w:t>TIS’s</w:t>
      </w:r>
      <w:r w:rsidRPr="48B57010">
        <w:rPr>
          <w:rFonts w:ascii="Calibri" w:eastAsia="Calibri" w:hAnsi="Calibri" w:cs="Calibri"/>
          <w:color w:val="000000" w:themeColor="text1"/>
        </w:rPr>
        <w:t xml:space="preserve"> own computers, and it will be protected by being encrypted</w:t>
      </w:r>
      <w:r w:rsidR="006906D0" w:rsidRPr="48B57010">
        <w:rPr>
          <w:rFonts w:ascii="Calibri" w:eastAsia="Calibri" w:hAnsi="Calibri" w:cs="Calibri"/>
          <w:color w:val="000000" w:themeColor="text1"/>
        </w:rPr>
        <w:t xml:space="preserve"> </w:t>
      </w:r>
      <w:r w:rsidRPr="48B57010">
        <w:rPr>
          <w:rFonts w:ascii="Calibri" w:eastAsia="Calibri" w:hAnsi="Calibri" w:cs="Calibri"/>
          <w:color w:val="000000" w:themeColor="text1"/>
        </w:rPr>
        <w:t xml:space="preserve">in accordance with the General Data Protection Regulation (GDPR) and UK data protection legislation. </w:t>
      </w:r>
    </w:p>
    <w:p w14:paraId="73AE0553" w14:textId="1D69836E" w:rsidR="00235B37" w:rsidRDefault="00235B37" w:rsidP="48B57010">
      <w:pPr>
        <w:ind w:right="-46"/>
        <w:rPr>
          <w:rFonts w:ascii="Calibri" w:eastAsia="Calibri" w:hAnsi="Calibri" w:cs="Calibri"/>
        </w:rPr>
      </w:pPr>
    </w:p>
    <w:p w14:paraId="5DA8CAF1" w14:textId="2BF5132E" w:rsidR="00235B37" w:rsidRDefault="76904DF1" w:rsidP="4166400C">
      <w:pPr>
        <w:spacing w:after="0"/>
        <w:ind w:right="-46"/>
        <w:rPr>
          <w:rFonts w:ascii="Calibri" w:eastAsia="Calibri" w:hAnsi="Calibri" w:cs="Calibri"/>
          <w:color w:val="000000" w:themeColor="text1"/>
        </w:rPr>
      </w:pPr>
      <w:r w:rsidRPr="65D88364">
        <w:rPr>
          <w:rFonts w:ascii="Calibri" w:eastAsia="Calibri" w:hAnsi="Calibri" w:cs="Calibri"/>
          <w:color w:val="000000" w:themeColor="text1"/>
        </w:rPr>
        <w:lastRenderedPageBreak/>
        <w:t xml:space="preserve">The data will be deleted and destroyed within </w:t>
      </w:r>
      <w:r w:rsidR="1A23777C" w:rsidRPr="65D88364">
        <w:rPr>
          <w:rFonts w:ascii="Calibri" w:eastAsia="Calibri" w:hAnsi="Calibri" w:cs="Calibri"/>
          <w:color w:val="000000" w:themeColor="text1"/>
        </w:rPr>
        <w:t>three months</w:t>
      </w:r>
      <w:r w:rsidRPr="65D88364">
        <w:rPr>
          <w:rFonts w:ascii="Calibri" w:eastAsia="Calibri" w:hAnsi="Calibri" w:cs="Calibri"/>
          <w:color w:val="000000" w:themeColor="text1"/>
        </w:rPr>
        <w:t xml:space="preserve"> after the project planned end date on </w:t>
      </w:r>
      <w:r w:rsidR="5B99AE4B" w:rsidRPr="65D88364">
        <w:rPr>
          <w:rFonts w:ascii="Calibri" w:eastAsia="Calibri" w:hAnsi="Calibri" w:cs="Calibri"/>
          <w:color w:val="000000" w:themeColor="text1"/>
        </w:rPr>
        <w:t>31 March 2027.</w:t>
      </w:r>
      <w:r w:rsidRPr="65D88364">
        <w:rPr>
          <w:rFonts w:ascii="Calibri" w:eastAsia="Calibri" w:hAnsi="Calibri" w:cs="Calibri"/>
          <w:color w:val="000000" w:themeColor="text1"/>
        </w:rPr>
        <w:t xml:space="preserve"> We will keep your consent form and contact details for </w:t>
      </w:r>
      <w:r w:rsidR="1979E9CC" w:rsidRPr="65D88364">
        <w:rPr>
          <w:rFonts w:ascii="Calibri" w:eastAsia="Calibri" w:hAnsi="Calibri" w:cs="Calibri"/>
          <w:color w:val="000000" w:themeColor="text1"/>
        </w:rPr>
        <w:t>a year after the project</w:t>
      </w:r>
      <w:r w:rsidR="543C5548" w:rsidRPr="65D88364">
        <w:rPr>
          <w:rFonts w:ascii="Calibri" w:eastAsia="Calibri" w:hAnsi="Calibri" w:cs="Calibri"/>
          <w:color w:val="000000" w:themeColor="text1"/>
        </w:rPr>
        <w:t>’s</w:t>
      </w:r>
      <w:r w:rsidR="1979E9CC" w:rsidRPr="65D88364">
        <w:rPr>
          <w:rFonts w:ascii="Calibri" w:eastAsia="Calibri" w:hAnsi="Calibri" w:cs="Calibri"/>
          <w:color w:val="000000" w:themeColor="text1"/>
        </w:rPr>
        <w:t xml:space="preserve"> planned end date of 31 March </w:t>
      </w:r>
      <w:r w:rsidR="073AD3C7" w:rsidRPr="65D88364">
        <w:rPr>
          <w:rFonts w:ascii="Calibri" w:eastAsia="Calibri" w:hAnsi="Calibri" w:cs="Calibri"/>
          <w:color w:val="000000" w:themeColor="text1"/>
        </w:rPr>
        <w:t>2027,</w:t>
      </w:r>
      <w:r w:rsidRPr="65D88364">
        <w:rPr>
          <w:rFonts w:ascii="Calibri" w:eastAsia="Calibri" w:hAnsi="Calibri" w:cs="Calibri"/>
          <w:color w:val="000000" w:themeColor="text1"/>
        </w:rPr>
        <w:t xml:space="preserve"> so we know what research you were part of if you have any questions after the</w:t>
      </w:r>
      <w:r w:rsidR="006906D0" w:rsidRPr="65D88364">
        <w:rPr>
          <w:rFonts w:ascii="Calibri" w:eastAsia="Calibri" w:hAnsi="Calibri" w:cs="Calibri"/>
          <w:color w:val="000000" w:themeColor="text1"/>
        </w:rPr>
        <w:t xml:space="preserve"> interview</w:t>
      </w:r>
      <w:r w:rsidRPr="65D88364">
        <w:rPr>
          <w:rFonts w:ascii="Calibri" w:eastAsia="Calibri" w:hAnsi="Calibri" w:cs="Calibri"/>
          <w:color w:val="000000" w:themeColor="text1"/>
        </w:rPr>
        <w:t xml:space="preserve">. If you would like more information about the way we comply with data protection legislation, please ask. </w:t>
      </w:r>
    </w:p>
    <w:p w14:paraId="58879D7F" w14:textId="5557BD7F" w:rsidR="00235B37" w:rsidRDefault="76904DF1" w:rsidP="48B57010">
      <w:pPr>
        <w:pStyle w:val="Heading2"/>
        <w:spacing w:before="360"/>
        <w:ind w:right="-46"/>
        <w:rPr>
          <w:rFonts w:ascii="Calibri" w:eastAsia="Calibri" w:hAnsi="Calibri" w:cs="Calibri"/>
          <w:color w:val="000000" w:themeColor="text1"/>
          <w:sz w:val="36"/>
          <w:szCs w:val="36"/>
        </w:rPr>
      </w:pPr>
      <w:r w:rsidRPr="4166400C">
        <w:rPr>
          <w:rFonts w:ascii="Calibri" w:eastAsia="Calibri" w:hAnsi="Calibri" w:cs="Calibri"/>
          <w:color w:val="000000" w:themeColor="text1"/>
          <w:sz w:val="36"/>
          <w:szCs w:val="36"/>
        </w:rPr>
        <w:t>Privacy</w:t>
      </w:r>
    </w:p>
    <w:p w14:paraId="4328CDE6" w14:textId="06B2620D" w:rsidR="00235B37" w:rsidRDefault="00235B37" w:rsidP="48B57010">
      <w:pPr>
        <w:ind w:right="-46"/>
        <w:rPr>
          <w:rFonts w:ascii="Calibri" w:eastAsia="Calibri" w:hAnsi="Calibri" w:cs="Calibri"/>
        </w:rPr>
      </w:pPr>
    </w:p>
    <w:p w14:paraId="6939F673" w14:textId="0996304C" w:rsidR="00235B37" w:rsidRDefault="7DC2DF79" w:rsidP="6529B817">
      <w:pPr>
        <w:ind w:right="-46"/>
        <w:rPr>
          <w:rFonts w:ascii="Calibri" w:eastAsia="Calibri" w:hAnsi="Calibri" w:cs="Calibri"/>
        </w:rPr>
      </w:pPr>
      <w:r w:rsidRPr="6529B817">
        <w:rPr>
          <w:rFonts w:ascii="Calibri" w:eastAsia="Calibri" w:hAnsi="Calibri" w:cs="Calibri"/>
        </w:rPr>
        <w:t>Only people in the TIS and Scottish Government Tenant participation team will know you are taking part in this research. And nobody else will have access to your personal information.</w:t>
      </w:r>
      <w:r w:rsidR="4EEA114A" w:rsidRPr="6529B817">
        <w:rPr>
          <w:rFonts w:ascii="Calibri" w:eastAsia="Calibri" w:hAnsi="Calibri" w:cs="Calibri"/>
        </w:rPr>
        <w:t xml:space="preserve"> </w:t>
      </w:r>
      <w:r w:rsidR="4EEA114A" w:rsidRPr="6529B817">
        <w:rPr>
          <w:rFonts w:ascii="Calibri" w:eastAsia="Calibri" w:hAnsi="Calibri" w:cs="Calibri"/>
          <w:color w:val="000000" w:themeColor="text1"/>
        </w:rPr>
        <w:t>As the workshops will involve group discussions, other participants will be aware that you are taking part. We will ask everyone to respect each other’s privacy and keep what is shared confidential.</w:t>
      </w:r>
    </w:p>
    <w:p w14:paraId="180E02B9" w14:textId="7602BBAB" w:rsidR="00235B37" w:rsidRDefault="7DC2DF79" w:rsidP="6529B817">
      <w:pPr>
        <w:ind w:right="-46"/>
        <w:rPr>
          <w:rFonts w:ascii="Calibri" w:eastAsia="Calibri" w:hAnsi="Calibri" w:cs="Calibri"/>
        </w:rPr>
      </w:pPr>
      <w:r w:rsidRPr="6529B817">
        <w:rPr>
          <w:rFonts w:ascii="Calibri" w:eastAsia="Calibri" w:hAnsi="Calibri" w:cs="Calibri"/>
        </w:rPr>
        <w:t>We will anonymise your data as soon as we can by replacing your name with a pseudonym (fake name) and removing other identifiers. We will do our best to ensure your anonymity and keep your participation confidential. However, there may be limits to this, for example if there are serious concerns about your safety or the safety of others.</w:t>
      </w:r>
    </w:p>
    <w:p w14:paraId="72AE928F" w14:textId="692CB555" w:rsidR="00235B37" w:rsidRDefault="76904DF1" w:rsidP="48B57010">
      <w:pPr>
        <w:pStyle w:val="Heading2"/>
        <w:spacing w:before="360"/>
        <w:ind w:right="-46"/>
        <w:rPr>
          <w:rFonts w:ascii="Calibri" w:eastAsia="Calibri" w:hAnsi="Calibri" w:cs="Calibri"/>
          <w:color w:val="000000" w:themeColor="text1"/>
          <w:sz w:val="36"/>
          <w:szCs w:val="36"/>
        </w:rPr>
      </w:pPr>
      <w:r w:rsidRPr="48B57010">
        <w:rPr>
          <w:rFonts w:ascii="Calibri" w:eastAsia="Calibri" w:hAnsi="Calibri" w:cs="Calibri"/>
          <w:color w:val="000000" w:themeColor="text1"/>
          <w:sz w:val="36"/>
          <w:szCs w:val="36"/>
        </w:rPr>
        <w:t>Your rights</w:t>
      </w:r>
    </w:p>
    <w:p w14:paraId="320F8E4D" w14:textId="16CC4A04" w:rsidR="00235B37" w:rsidRDefault="00235B37" w:rsidP="48B57010">
      <w:pPr>
        <w:ind w:right="-46"/>
        <w:rPr>
          <w:rFonts w:ascii="Calibri" w:eastAsia="Calibri" w:hAnsi="Calibri" w:cs="Calibri"/>
        </w:rPr>
      </w:pPr>
    </w:p>
    <w:p w14:paraId="4CEAFB2A" w14:textId="28031B8C" w:rsidR="006906D0" w:rsidRPr="006906D0" w:rsidRDefault="76904DF1" w:rsidP="48B57010">
      <w:pPr>
        <w:spacing w:after="0"/>
        <w:ind w:right="-46"/>
        <w:rPr>
          <w:rFonts w:ascii="Calibri" w:eastAsia="Calibri" w:hAnsi="Calibri" w:cs="Calibri"/>
          <w:color w:val="000000" w:themeColor="text1"/>
        </w:rPr>
      </w:pPr>
      <w:r w:rsidRPr="65D88364">
        <w:rPr>
          <w:rFonts w:ascii="Calibri" w:eastAsia="Calibri" w:hAnsi="Calibri" w:cs="Calibri"/>
          <w:color w:val="000000" w:themeColor="text1"/>
        </w:rPr>
        <w:t xml:space="preserve">If you decide to take part in our research you are still free to withdraw from the research, or change or withdraw your consent at any time, without giving a reason, by getting in touch with us. However, it may not be possible to remove your data from the project once it has been anonymised. You have strong rights around your personal information under UK data protection legislation. To find out more see </w:t>
      </w:r>
      <w:hyperlink r:id="rId10">
        <w:r w:rsidRPr="65D88364">
          <w:rPr>
            <w:rStyle w:val="Hyperlink"/>
            <w:rFonts w:ascii="Calibri" w:eastAsia="Calibri" w:hAnsi="Calibri" w:cs="Calibri"/>
            <w:color w:val="1155CC"/>
            <w:u w:val="none"/>
          </w:rPr>
          <w:t>www.ico.org.uk/your-data-matters/.</w:t>
        </w:r>
      </w:hyperlink>
      <w:r w:rsidRPr="65D88364">
        <w:rPr>
          <w:rFonts w:ascii="Calibri" w:eastAsia="Calibri" w:hAnsi="Calibri" w:cs="Calibri"/>
          <w:color w:val="000000" w:themeColor="text1"/>
        </w:rPr>
        <w:t xml:space="preserve"> If you have any questions about your data, get in touch with us</w:t>
      </w:r>
      <w:r w:rsidR="0CE47F24" w:rsidRPr="65D88364">
        <w:rPr>
          <w:rFonts w:ascii="Calibri" w:eastAsia="Calibri" w:hAnsi="Calibri" w:cs="Calibri"/>
          <w:color w:val="000000" w:themeColor="text1"/>
        </w:rPr>
        <w:t xml:space="preserve">, or with our Data </w:t>
      </w:r>
      <w:r w:rsidR="17533FC5" w:rsidRPr="65D88364">
        <w:rPr>
          <w:rFonts w:ascii="Calibri" w:eastAsia="Calibri" w:hAnsi="Calibri" w:cs="Calibri"/>
          <w:color w:val="000000" w:themeColor="text1"/>
        </w:rPr>
        <w:t>P</w:t>
      </w:r>
      <w:r w:rsidR="0CE47F24" w:rsidRPr="65D88364">
        <w:rPr>
          <w:rFonts w:ascii="Calibri" w:eastAsia="Calibri" w:hAnsi="Calibri" w:cs="Calibri"/>
          <w:color w:val="000000" w:themeColor="text1"/>
        </w:rPr>
        <w:t xml:space="preserve">rotection Officer on </w:t>
      </w:r>
      <w:hyperlink r:id="rId11">
        <w:r w:rsidR="0CE47F24" w:rsidRPr="65D88364">
          <w:rPr>
            <w:rStyle w:val="Hyperlink"/>
          </w:rPr>
          <w:t>info@tis.org.uk</w:t>
        </w:r>
      </w:hyperlink>
      <w:r w:rsidR="0CE47F24" w:rsidRPr="65D88364">
        <w:rPr>
          <w:rFonts w:ascii="Calibri" w:eastAsia="Calibri" w:hAnsi="Calibri" w:cs="Calibri"/>
          <w:color w:val="000000" w:themeColor="text1"/>
        </w:rPr>
        <w:t xml:space="preserve">. </w:t>
      </w:r>
    </w:p>
    <w:p w14:paraId="6CB2FBDD" w14:textId="77777777" w:rsidR="006906D0" w:rsidRPr="006906D0" w:rsidRDefault="006906D0" w:rsidP="48B57010">
      <w:pPr>
        <w:spacing w:after="0"/>
        <w:ind w:right="-46"/>
        <w:rPr>
          <w:rFonts w:ascii="Calibri" w:eastAsia="Calibri" w:hAnsi="Calibri" w:cs="Calibri"/>
        </w:rPr>
      </w:pPr>
    </w:p>
    <w:p w14:paraId="7EE60610" w14:textId="1025C103" w:rsidR="00235B37" w:rsidRDefault="76904DF1" w:rsidP="4166400C">
      <w:pPr>
        <w:spacing w:after="0"/>
        <w:ind w:right="-46"/>
        <w:rPr>
          <w:rFonts w:ascii="Calibri" w:eastAsia="Calibri" w:hAnsi="Calibri" w:cs="Calibri"/>
          <w:color w:val="000000" w:themeColor="text1"/>
        </w:rPr>
      </w:pPr>
      <w:r w:rsidRPr="65D88364">
        <w:rPr>
          <w:rFonts w:ascii="Calibri" w:eastAsia="Calibri" w:hAnsi="Calibri" w:cs="Calibri"/>
          <w:color w:val="000000" w:themeColor="text1"/>
        </w:rPr>
        <w:t>If you’re unhappy with the research</w:t>
      </w:r>
      <w:r w:rsidR="6736A899" w:rsidRPr="65D88364">
        <w:rPr>
          <w:rFonts w:ascii="Calibri" w:eastAsia="Calibri" w:hAnsi="Calibri" w:cs="Calibri"/>
          <w:color w:val="000000" w:themeColor="text1"/>
        </w:rPr>
        <w:t xml:space="preserve"> y</w:t>
      </w:r>
      <w:r w:rsidRPr="65D88364">
        <w:rPr>
          <w:rFonts w:ascii="Calibri" w:eastAsia="Calibri" w:hAnsi="Calibri" w:cs="Calibri"/>
          <w:color w:val="000000" w:themeColor="text1"/>
        </w:rPr>
        <w:t xml:space="preserve">ou can make a complaint by </w:t>
      </w:r>
      <w:r w:rsidR="006906D0" w:rsidRPr="65D88364">
        <w:rPr>
          <w:rFonts w:ascii="Calibri" w:eastAsia="Calibri" w:hAnsi="Calibri" w:cs="Calibri"/>
          <w:color w:val="000000" w:themeColor="text1"/>
        </w:rPr>
        <w:t xml:space="preserve">contacting </w:t>
      </w:r>
      <w:r w:rsidR="66A84106" w:rsidRPr="65D88364">
        <w:rPr>
          <w:rFonts w:ascii="Calibri" w:eastAsia="Calibri" w:hAnsi="Calibri" w:cs="Calibri"/>
          <w:color w:val="000000" w:themeColor="text1"/>
        </w:rPr>
        <w:t>Sharon Donohoe</w:t>
      </w:r>
      <w:r w:rsidR="006906D0" w:rsidRPr="65D88364">
        <w:rPr>
          <w:rFonts w:ascii="Calibri" w:eastAsia="Calibri" w:hAnsi="Calibri" w:cs="Calibri"/>
          <w:color w:val="000000" w:themeColor="text1"/>
        </w:rPr>
        <w:t xml:space="preserve">, </w:t>
      </w:r>
      <w:r w:rsidR="261D076C" w:rsidRPr="65D88364">
        <w:rPr>
          <w:rFonts w:ascii="Calibri" w:eastAsia="Calibri" w:hAnsi="Calibri" w:cs="Calibri"/>
          <w:color w:val="000000" w:themeColor="text1"/>
        </w:rPr>
        <w:t xml:space="preserve">Interim </w:t>
      </w:r>
      <w:r w:rsidR="006906D0" w:rsidRPr="65D88364">
        <w:rPr>
          <w:rFonts w:ascii="Calibri" w:eastAsia="Calibri" w:hAnsi="Calibri" w:cs="Calibri"/>
          <w:color w:val="000000" w:themeColor="text1"/>
        </w:rPr>
        <w:t>Chief Exec</w:t>
      </w:r>
      <w:r w:rsidR="0DA7AD26" w:rsidRPr="65D88364">
        <w:rPr>
          <w:rFonts w:ascii="Calibri" w:eastAsia="Calibri" w:hAnsi="Calibri" w:cs="Calibri"/>
          <w:color w:val="000000" w:themeColor="text1"/>
        </w:rPr>
        <w:t xml:space="preserve">utive at </w:t>
      </w:r>
      <w:hyperlink r:id="rId12">
        <w:r w:rsidR="0DA7AD26" w:rsidRPr="65D88364">
          <w:rPr>
            <w:rStyle w:val="Hyperlink"/>
            <w:rFonts w:ascii="Calibri" w:eastAsia="Calibri" w:hAnsi="Calibri" w:cs="Calibri"/>
          </w:rPr>
          <w:t>sharon.donohoe@tis.org.uk</w:t>
        </w:r>
        <w:r w:rsidR="15423CFE" w:rsidRPr="65D88364">
          <w:rPr>
            <w:rStyle w:val="Hyperlink"/>
            <w:rFonts w:ascii="Calibri" w:eastAsia="Calibri" w:hAnsi="Calibri" w:cs="Calibri"/>
          </w:rPr>
          <w:t>.</w:t>
        </w:r>
      </w:hyperlink>
      <w:r w:rsidR="15423CFE" w:rsidRPr="65D88364">
        <w:rPr>
          <w:rFonts w:ascii="Calibri" w:eastAsia="Calibri" w:hAnsi="Calibri" w:cs="Calibri"/>
          <w:color w:val="000000" w:themeColor="text1"/>
        </w:rPr>
        <w:t xml:space="preserve"> </w:t>
      </w:r>
      <w:bookmarkStart w:id="0" w:name="_GoBack"/>
      <w:bookmarkEnd w:id="0"/>
    </w:p>
    <w:p w14:paraId="51343F59" w14:textId="5328FE8A" w:rsidR="00235B37" w:rsidRDefault="76904DF1" w:rsidP="48B57010">
      <w:pPr>
        <w:pStyle w:val="Heading2"/>
        <w:spacing w:before="360"/>
        <w:ind w:right="-46"/>
        <w:rPr>
          <w:rFonts w:ascii="Calibri" w:eastAsia="Calibri" w:hAnsi="Calibri" w:cs="Calibri"/>
          <w:color w:val="000000" w:themeColor="text1"/>
          <w:sz w:val="36"/>
          <w:szCs w:val="36"/>
        </w:rPr>
      </w:pPr>
      <w:r w:rsidRPr="48B57010">
        <w:rPr>
          <w:rFonts w:ascii="Calibri" w:eastAsia="Calibri" w:hAnsi="Calibri" w:cs="Calibri"/>
          <w:color w:val="000000" w:themeColor="text1"/>
          <w:sz w:val="36"/>
          <w:szCs w:val="36"/>
        </w:rPr>
        <w:t xml:space="preserve">Next steps </w:t>
      </w:r>
    </w:p>
    <w:p w14:paraId="27F73404" w14:textId="5FD4108C" w:rsidR="00235B37" w:rsidRDefault="00235B37" w:rsidP="48B57010">
      <w:pPr>
        <w:ind w:right="-46"/>
        <w:rPr>
          <w:rFonts w:ascii="Calibri" w:eastAsia="Calibri" w:hAnsi="Calibri" w:cs="Calibri"/>
        </w:rPr>
      </w:pPr>
    </w:p>
    <w:p w14:paraId="09E90172" w14:textId="7034692A" w:rsidR="00235B37" w:rsidRPr="006906D0" w:rsidRDefault="76904DF1" w:rsidP="6529B817">
      <w:pPr>
        <w:spacing w:after="0"/>
        <w:ind w:right="-46"/>
        <w:rPr>
          <w:rFonts w:ascii="Calibri" w:eastAsia="Calibri" w:hAnsi="Calibri" w:cs="Calibri"/>
          <w:color w:val="000000" w:themeColor="text1"/>
        </w:rPr>
      </w:pPr>
      <w:r w:rsidRPr="6529B817">
        <w:rPr>
          <w:rFonts w:ascii="Calibri" w:eastAsia="Calibri" w:hAnsi="Calibri" w:cs="Calibri"/>
          <w:color w:val="000000" w:themeColor="text1"/>
        </w:rPr>
        <w:t xml:space="preserve">Thank </w:t>
      </w:r>
      <w:r w:rsidR="006906D0" w:rsidRPr="6529B817">
        <w:rPr>
          <w:rFonts w:ascii="Calibri" w:eastAsia="Calibri" w:hAnsi="Calibri" w:cs="Calibri"/>
          <w:color w:val="000000" w:themeColor="text1"/>
        </w:rPr>
        <w:t xml:space="preserve">you for </w:t>
      </w:r>
      <w:r w:rsidRPr="6529B817">
        <w:rPr>
          <w:rFonts w:ascii="Calibri" w:eastAsia="Calibri" w:hAnsi="Calibri" w:cs="Calibri"/>
          <w:color w:val="000000" w:themeColor="text1"/>
        </w:rPr>
        <w:t xml:space="preserve">sharing </w:t>
      </w:r>
      <w:r w:rsidR="006906D0" w:rsidRPr="6529B817">
        <w:rPr>
          <w:rFonts w:ascii="Calibri" w:eastAsia="Calibri" w:hAnsi="Calibri" w:cs="Calibri"/>
          <w:color w:val="000000" w:themeColor="text1"/>
        </w:rPr>
        <w:t>your</w:t>
      </w:r>
      <w:r w:rsidRPr="6529B817">
        <w:rPr>
          <w:rFonts w:ascii="Calibri" w:eastAsia="Calibri" w:hAnsi="Calibri" w:cs="Calibri"/>
          <w:color w:val="000000" w:themeColor="text1"/>
        </w:rPr>
        <w:t xml:space="preserve"> knowledge </w:t>
      </w:r>
      <w:r w:rsidR="006906D0" w:rsidRPr="6529B817">
        <w:rPr>
          <w:rFonts w:ascii="Calibri" w:eastAsia="Calibri" w:hAnsi="Calibri" w:cs="Calibri"/>
          <w:color w:val="000000" w:themeColor="text1"/>
        </w:rPr>
        <w:t xml:space="preserve">with us. </w:t>
      </w:r>
      <w:r w:rsidR="52B59CF4" w:rsidRPr="6529B817">
        <w:rPr>
          <w:rFonts w:ascii="Calibri" w:eastAsia="Calibri" w:hAnsi="Calibri" w:cs="Calibri"/>
          <w:color w:val="000000" w:themeColor="text1"/>
        </w:rPr>
        <w:t xml:space="preserve">We’ll use the data gathered from the workshop to develop findings and recommendations which will be shared with the Tenant Participation team at the Scottish Government. </w:t>
      </w:r>
      <w:r w:rsidR="52B59CF4" w:rsidRPr="6529B817">
        <w:rPr>
          <w:rFonts w:ascii="Calibri" w:eastAsia="Calibri" w:hAnsi="Calibri" w:cs="Calibri"/>
        </w:rPr>
        <w:t xml:space="preserve"> </w:t>
      </w:r>
    </w:p>
    <w:p w14:paraId="2DA0BC38" w14:textId="0A6182D8" w:rsidR="006906D0" w:rsidRPr="006906D0" w:rsidRDefault="006906D0" w:rsidP="48B57010">
      <w:pPr>
        <w:spacing w:after="0"/>
        <w:ind w:right="-46"/>
        <w:rPr>
          <w:rFonts w:ascii="Calibri" w:eastAsia="Calibri" w:hAnsi="Calibri" w:cs="Calibri"/>
        </w:rPr>
      </w:pPr>
    </w:p>
    <w:p w14:paraId="59E54B6B" w14:textId="483345C1" w:rsidR="006906D0" w:rsidRPr="006906D0" w:rsidRDefault="006906D0" w:rsidP="48B57010">
      <w:pPr>
        <w:spacing w:after="0"/>
        <w:ind w:right="-46"/>
        <w:rPr>
          <w:rFonts w:ascii="Calibri" w:eastAsia="Calibri" w:hAnsi="Calibri" w:cs="Calibri"/>
        </w:rPr>
      </w:pPr>
      <w:r w:rsidRPr="4166400C">
        <w:rPr>
          <w:rFonts w:ascii="Calibri" w:eastAsia="Calibri" w:hAnsi="Calibri" w:cs="Calibri"/>
        </w:rPr>
        <w:t xml:space="preserve">A research report will be published by the Scottish Government after the project ends in </w:t>
      </w:r>
      <w:r w:rsidR="41330A2D" w:rsidRPr="4166400C">
        <w:rPr>
          <w:rFonts w:ascii="Calibri" w:eastAsia="Calibri" w:hAnsi="Calibri" w:cs="Calibri"/>
        </w:rPr>
        <w:t xml:space="preserve">March 2027. </w:t>
      </w:r>
    </w:p>
    <w:p w14:paraId="7048E55C" w14:textId="3B03B435" w:rsidR="00235B37" w:rsidRDefault="00235B37" w:rsidP="48B57010">
      <w:pPr>
        <w:ind w:right="-46"/>
        <w:rPr>
          <w:rFonts w:ascii="Calibri" w:eastAsia="Calibri" w:hAnsi="Calibri" w:cs="Calibri"/>
        </w:rPr>
      </w:pPr>
    </w:p>
    <w:p w14:paraId="21FE02CE" w14:textId="22522258" w:rsidR="00235B37" w:rsidRPr="006906D0" w:rsidRDefault="76904DF1" w:rsidP="48B57010">
      <w:pPr>
        <w:pStyle w:val="Heading2"/>
        <w:spacing w:before="360"/>
        <w:ind w:right="-46"/>
        <w:rPr>
          <w:rFonts w:ascii="Calibri" w:eastAsia="Calibri" w:hAnsi="Calibri" w:cs="Calibri"/>
        </w:rPr>
      </w:pPr>
      <w:r w:rsidRPr="48B57010">
        <w:rPr>
          <w:rFonts w:ascii="Calibri" w:eastAsia="Calibri" w:hAnsi="Calibri" w:cs="Calibri"/>
          <w:color w:val="000000" w:themeColor="text1"/>
          <w:sz w:val="36"/>
          <w:szCs w:val="36"/>
        </w:rPr>
        <w:t>Contact details</w:t>
      </w:r>
    </w:p>
    <w:p w14:paraId="366E54B4" w14:textId="78A1C115" w:rsidR="00235B37" w:rsidRPr="006906D0" w:rsidRDefault="00235B37" w:rsidP="48B57010">
      <w:pPr>
        <w:ind w:right="-46"/>
        <w:rPr>
          <w:rFonts w:ascii="Calibri" w:eastAsia="Calibri" w:hAnsi="Calibri" w:cs="Calibri"/>
        </w:rPr>
      </w:pPr>
    </w:p>
    <w:p w14:paraId="739B13FD" w14:textId="16CA1DAF" w:rsidR="00235B37" w:rsidRPr="006906D0" w:rsidRDefault="006906D0" w:rsidP="4166400C">
      <w:pPr>
        <w:ind w:right="-46"/>
        <w:rPr>
          <w:rFonts w:ascii="Calibri" w:eastAsia="Calibri" w:hAnsi="Calibri" w:cs="Calibri"/>
          <w:color w:val="000000" w:themeColor="text1"/>
        </w:rPr>
      </w:pPr>
      <w:r w:rsidRPr="4166400C">
        <w:rPr>
          <w:rFonts w:ascii="Calibri" w:eastAsia="Calibri" w:hAnsi="Calibri" w:cs="Calibri"/>
        </w:rPr>
        <w:t>Kirstie McLean- Communications Officer at TIS</w:t>
      </w:r>
    </w:p>
    <w:p w14:paraId="62E19332" w14:textId="0C9264E0" w:rsidR="006906D0" w:rsidRPr="006906D0" w:rsidRDefault="006906D0" w:rsidP="48B57010">
      <w:pPr>
        <w:ind w:right="-46"/>
        <w:rPr>
          <w:rFonts w:ascii="Calibri" w:eastAsia="Calibri" w:hAnsi="Calibri" w:cs="Calibri"/>
        </w:rPr>
      </w:pPr>
      <w:r w:rsidRPr="48B57010">
        <w:rPr>
          <w:rFonts w:ascii="Calibri" w:eastAsia="Calibri" w:hAnsi="Calibri" w:cs="Calibri"/>
        </w:rPr>
        <w:t xml:space="preserve">Email: </w:t>
      </w:r>
      <w:hyperlink r:id="rId13">
        <w:r w:rsidRPr="48B57010">
          <w:rPr>
            <w:rStyle w:val="Hyperlink"/>
            <w:rFonts w:ascii="Calibri" w:eastAsia="Calibri" w:hAnsi="Calibri" w:cs="Calibri"/>
          </w:rPr>
          <w:t>kmclean@tis.org.uk</w:t>
        </w:r>
      </w:hyperlink>
    </w:p>
    <w:p w14:paraId="4074227D" w14:textId="3A4071F9" w:rsidR="006906D0" w:rsidRDefault="006906D0" w:rsidP="48B57010">
      <w:pPr>
        <w:ind w:right="-46"/>
        <w:rPr>
          <w:rFonts w:ascii="Calibri" w:eastAsia="Calibri" w:hAnsi="Calibri" w:cs="Calibri"/>
        </w:rPr>
      </w:pPr>
      <w:r w:rsidRPr="48B57010">
        <w:rPr>
          <w:rFonts w:ascii="Calibri" w:eastAsia="Calibri" w:hAnsi="Calibri" w:cs="Calibri"/>
        </w:rPr>
        <w:t>Phone: 07759 526 613</w:t>
      </w:r>
    </w:p>
    <w:p w14:paraId="55613E1D" w14:textId="0E98C484" w:rsidR="006906D0" w:rsidRDefault="006906D0" w:rsidP="48B57010">
      <w:pPr>
        <w:ind w:right="-46"/>
        <w:rPr>
          <w:rFonts w:ascii="Calibri" w:eastAsia="Calibri" w:hAnsi="Calibri" w:cs="Calibri"/>
        </w:rPr>
      </w:pPr>
    </w:p>
    <w:p w14:paraId="3FC688C6" w14:textId="45765FD7" w:rsidR="67E82A3D" w:rsidRDefault="67E82A3D" w:rsidP="48B57010">
      <w:pPr>
        <w:ind w:right="-46"/>
        <w:rPr>
          <w:rFonts w:ascii="Calibri" w:eastAsia="Calibri" w:hAnsi="Calibri" w:cs="Calibri"/>
        </w:rPr>
      </w:pPr>
      <w:r w:rsidRPr="48B57010">
        <w:rPr>
          <w:rFonts w:ascii="Calibri" w:eastAsia="Calibri" w:hAnsi="Calibri" w:cs="Calibri"/>
        </w:rPr>
        <w:t xml:space="preserve">Pedro Cameron- Tenant Participation and Engagement Manager </w:t>
      </w:r>
    </w:p>
    <w:p w14:paraId="3B7C5F17" w14:textId="0EF31387" w:rsidR="006906D0" w:rsidRDefault="006906D0" w:rsidP="48B57010">
      <w:pPr>
        <w:ind w:right="-46"/>
        <w:rPr>
          <w:rFonts w:ascii="Calibri" w:eastAsia="Calibri" w:hAnsi="Calibri" w:cs="Calibri"/>
        </w:rPr>
      </w:pPr>
      <w:r w:rsidRPr="48B57010">
        <w:rPr>
          <w:rFonts w:ascii="Calibri" w:eastAsia="Calibri" w:hAnsi="Calibri" w:cs="Calibri"/>
        </w:rPr>
        <w:t xml:space="preserve">Email: </w:t>
      </w:r>
      <w:hyperlink r:id="rId14">
        <w:r w:rsidR="7AB3C0F9" w:rsidRPr="48B57010">
          <w:rPr>
            <w:rStyle w:val="Hyperlink"/>
            <w:rFonts w:ascii="Calibri" w:eastAsia="Calibri" w:hAnsi="Calibri" w:cs="Calibri"/>
          </w:rPr>
          <w:t>pcameron@tis.org.uk</w:t>
        </w:r>
      </w:hyperlink>
    </w:p>
    <w:p w14:paraId="5ABA5DE7" w14:textId="47DA9F07" w:rsidR="006906D0" w:rsidRPr="006906D0" w:rsidRDefault="006906D0" w:rsidP="48B57010">
      <w:pPr>
        <w:ind w:right="-46"/>
        <w:rPr>
          <w:rFonts w:ascii="Calibri" w:eastAsia="Calibri" w:hAnsi="Calibri" w:cs="Calibri"/>
        </w:rPr>
      </w:pPr>
      <w:r w:rsidRPr="48B57010">
        <w:rPr>
          <w:rFonts w:ascii="Calibri" w:eastAsia="Calibri" w:hAnsi="Calibri" w:cs="Calibri"/>
        </w:rPr>
        <w:t xml:space="preserve">Phone: </w:t>
      </w:r>
      <w:r w:rsidR="5E171D41" w:rsidRPr="48B57010">
        <w:rPr>
          <w:rFonts w:ascii="Calibri" w:eastAsia="Calibri" w:hAnsi="Calibri" w:cs="Calibri"/>
        </w:rPr>
        <w:t>07950 158 621</w:t>
      </w:r>
    </w:p>
    <w:p w14:paraId="2DBBAFBD" w14:textId="3E418B92" w:rsidR="00235B37" w:rsidRPr="006906D0" w:rsidRDefault="00235B37" w:rsidP="48B57010">
      <w:pPr>
        <w:ind w:right="-46"/>
        <w:rPr>
          <w:rFonts w:ascii="Calibri" w:eastAsia="Calibri" w:hAnsi="Calibri" w:cs="Calibri"/>
        </w:rPr>
      </w:pPr>
    </w:p>
    <w:p w14:paraId="6DF5C5DE" w14:textId="05CD44F1" w:rsidR="00235B37" w:rsidRPr="006906D0" w:rsidRDefault="76904DF1" w:rsidP="48B57010">
      <w:pPr>
        <w:spacing w:after="0"/>
        <w:ind w:right="-46"/>
        <w:rPr>
          <w:rFonts w:ascii="Calibri" w:eastAsia="Calibri" w:hAnsi="Calibri" w:cs="Calibri"/>
        </w:rPr>
      </w:pPr>
      <w:r w:rsidRPr="48B57010">
        <w:rPr>
          <w:rFonts w:ascii="Calibri" w:eastAsia="Calibri" w:hAnsi="Calibri" w:cs="Calibri"/>
          <w:color w:val="000000" w:themeColor="text1"/>
        </w:rPr>
        <w:t xml:space="preserve">If you have any questions or concerns, please get in touch. </w:t>
      </w:r>
    </w:p>
    <w:p w14:paraId="5E814596" w14:textId="43F3E976" w:rsidR="00235B37" w:rsidRPr="006906D0" w:rsidRDefault="00235B37" w:rsidP="48B57010">
      <w:pPr>
        <w:ind w:right="-46"/>
        <w:rPr>
          <w:rFonts w:ascii="Calibri" w:eastAsia="Calibri" w:hAnsi="Calibri" w:cs="Calibri"/>
        </w:rPr>
      </w:pPr>
    </w:p>
    <w:p w14:paraId="2EE410DE" w14:textId="78968AFE" w:rsidR="00235B37" w:rsidRPr="006906D0" w:rsidRDefault="76904DF1" w:rsidP="48B57010">
      <w:pPr>
        <w:spacing w:after="0"/>
        <w:ind w:right="-46"/>
        <w:rPr>
          <w:rFonts w:ascii="Calibri" w:eastAsia="Calibri" w:hAnsi="Calibri" w:cs="Calibri"/>
        </w:rPr>
      </w:pPr>
      <w:r w:rsidRPr="48B57010">
        <w:rPr>
          <w:rFonts w:ascii="Calibri" w:eastAsia="Calibri" w:hAnsi="Calibri" w:cs="Calibri"/>
          <w:b/>
          <w:bCs/>
          <w:color w:val="000000" w:themeColor="text1"/>
        </w:rPr>
        <w:t>We look forward to meeting you,</w:t>
      </w:r>
    </w:p>
    <w:p w14:paraId="6FB271D7" w14:textId="023BBB20" w:rsidR="00235B37" w:rsidRPr="006906D0" w:rsidRDefault="76904DF1" w:rsidP="48B57010">
      <w:pPr>
        <w:spacing w:after="0"/>
        <w:ind w:right="-46"/>
        <w:rPr>
          <w:rFonts w:ascii="Calibri" w:eastAsia="Calibri" w:hAnsi="Calibri" w:cs="Calibri"/>
        </w:rPr>
      </w:pPr>
      <w:r w:rsidRPr="48B57010">
        <w:rPr>
          <w:rFonts w:ascii="Calibri" w:eastAsia="Calibri" w:hAnsi="Calibri" w:cs="Calibri"/>
          <w:b/>
          <w:bCs/>
          <w:color w:val="000000" w:themeColor="text1"/>
        </w:rPr>
        <w:t xml:space="preserve">The </w:t>
      </w:r>
      <w:r w:rsidR="006906D0" w:rsidRPr="48B57010">
        <w:rPr>
          <w:rFonts w:ascii="Calibri" w:eastAsia="Calibri" w:hAnsi="Calibri" w:cs="Calibri"/>
          <w:b/>
          <w:bCs/>
          <w:color w:val="000000" w:themeColor="text1"/>
        </w:rPr>
        <w:t xml:space="preserve">TIS </w:t>
      </w:r>
      <w:r w:rsidRPr="48B57010">
        <w:rPr>
          <w:rFonts w:ascii="Calibri" w:eastAsia="Calibri" w:hAnsi="Calibri" w:cs="Calibri"/>
          <w:b/>
          <w:bCs/>
          <w:color w:val="000000" w:themeColor="text1"/>
        </w:rPr>
        <w:t>team</w:t>
      </w:r>
    </w:p>
    <w:p w14:paraId="393D1615" w14:textId="4562B32D" w:rsidR="00235B37" w:rsidRDefault="00235B37" w:rsidP="00D1655C">
      <w:pPr>
        <w:ind w:right="-46"/>
      </w:pPr>
    </w:p>
    <w:p w14:paraId="5E5787A5" w14:textId="22800D1B" w:rsidR="00235B37" w:rsidRDefault="00235B37" w:rsidP="00D1655C">
      <w:pPr>
        <w:ind w:right="-46"/>
      </w:pPr>
    </w:p>
    <w:sectPr w:rsidR="00235B37">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F79B0" w14:textId="77777777" w:rsidR="00A1023F" w:rsidRDefault="00A1023F" w:rsidP="00D1655C">
      <w:pPr>
        <w:spacing w:after="0" w:line="240" w:lineRule="auto"/>
      </w:pPr>
      <w:r>
        <w:separator/>
      </w:r>
    </w:p>
  </w:endnote>
  <w:endnote w:type="continuationSeparator" w:id="0">
    <w:p w14:paraId="366D72BD" w14:textId="77777777" w:rsidR="00A1023F" w:rsidRDefault="00A1023F" w:rsidP="00D1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4C1B491C" w14:paraId="18284179" w14:textId="77777777" w:rsidTr="4166400C">
      <w:trPr>
        <w:trHeight w:val="300"/>
      </w:trPr>
      <w:tc>
        <w:tcPr>
          <w:tcW w:w="3005" w:type="dxa"/>
        </w:tcPr>
        <w:p w14:paraId="07C42620" w14:textId="37177B91" w:rsidR="4C1B491C" w:rsidRDefault="4166400C" w:rsidP="4C1B491C">
          <w:pPr>
            <w:pStyle w:val="Header"/>
            <w:ind w:left="-115"/>
          </w:pPr>
          <w:r>
            <w:rPr>
              <w:noProof/>
            </w:rPr>
            <w:drawing>
              <wp:anchor distT="0" distB="0" distL="114300" distR="114300" simplePos="0" relativeHeight="251658240" behindDoc="0" locked="0" layoutInCell="1" allowOverlap="1" wp14:anchorId="270D618A" wp14:editId="604B99C7">
                <wp:simplePos x="0" y="0"/>
                <wp:positionH relativeFrom="column">
                  <wp:posOffset>-857250</wp:posOffset>
                </wp:positionH>
                <wp:positionV relativeFrom="paragraph">
                  <wp:posOffset>152400</wp:posOffset>
                </wp:positionV>
                <wp:extent cx="994079" cy="552450"/>
                <wp:effectExtent l="0" t="0" r="0" b="0"/>
                <wp:wrapNone/>
                <wp:docPr id="1168802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02297" name="Picture 1168802297"/>
                        <pic:cNvPicPr/>
                      </pic:nvPicPr>
                      <pic:blipFill>
                        <a:blip r:embed="rId1">
                          <a:extLst>
                            <a:ext uri="{28A0092B-C50C-407E-A947-70E740481C1C}">
                              <a14:useLocalDpi xmlns:a14="http://schemas.microsoft.com/office/drawing/2010/main"/>
                            </a:ext>
                          </a:extLst>
                        </a:blip>
                        <a:stretch>
                          <a:fillRect/>
                        </a:stretch>
                      </pic:blipFill>
                      <pic:spPr>
                        <a:xfrm>
                          <a:off x="0" y="0"/>
                          <a:ext cx="994079" cy="552450"/>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0ED7BE0F" w14:textId="28D7B46B" w:rsidR="4C1B491C" w:rsidRDefault="4C1B491C" w:rsidP="4C1B491C">
          <w:pPr>
            <w:pStyle w:val="Header"/>
            <w:jc w:val="center"/>
          </w:pPr>
        </w:p>
      </w:tc>
      <w:tc>
        <w:tcPr>
          <w:tcW w:w="3005" w:type="dxa"/>
        </w:tcPr>
        <w:p w14:paraId="092DAD7F" w14:textId="46E487B3" w:rsidR="4C1B491C" w:rsidRDefault="4C1B491C" w:rsidP="4C1B491C">
          <w:pPr>
            <w:pStyle w:val="Header"/>
            <w:ind w:right="-115"/>
            <w:jc w:val="right"/>
          </w:pPr>
        </w:p>
      </w:tc>
    </w:tr>
  </w:tbl>
  <w:p w14:paraId="67636CBA" w14:textId="428CA69D" w:rsidR="4C1B491C" w:rsidRDefault="4C1B491C" w:rsidP="4C1B4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DC29F" w14:textId="77777777" w:rsidR="00A1023F" w:rsidRDefault="00A1023F" w:rsidP="00D1655C">
      <w:pPr>
        <w:spacing w:after="0" w:line="240" w:lineRule="auto"/>
      </w:pPr>
      <w:r>
        <w:separator/>
      </w:r>
    </w:p>
  </w:footnote>
  <w:footnote w:type="continuationSeparator" w:id="0">
    <w:p w14:paraId="57D8BF24" w14:textId="77777777" w:rsidR="00A1023F" w:rsidRDefault="00A1023F" w:rsidP="00D16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FA4D" w14:textId="4A6CAAED" w:rsidR="00D1655C" w:rsidRDefault="4166400C" w:rsidP="00D1655C">
    <w:pPr>
      <w:pStyle w:val="Header"/>
      <w:jc w:val="right"/>
    </w:pPr>
    <w:r>
      <w:t>State of Play | Participant Information Letter | June 2026</w:t>
    </w:r>
  </w:p>
  <w:p w14:paraId="59C06150" w14:textId="77777777" w:rsidR="00D1655C" w:rsidRDefault="00D16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774F"/>
    <w:multiLevelType w:val="hybridMultilevel"/>
    <w:tmpl w:val="3DD6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DAAEE"/>
    <w:multiLevelType w:val="hybridMultilevel"/>
    <w:tmpl w:val="104CA9DC"/>
    <w:lvl w:ilvl="0" w:tplc="FF608AD4">
      <w:start w:val="1"/>
      <w:numFmt w:val="bullet"/>
      <w:lvlText w:val=""/>
      <w:lvlJc w:val="left"/>
      <w:pPr>
        <w:ind w:left="720" w:hanging="360"/>
      </w:pPr>
      <w:rPr>
        <w:rFonts w:ascii="Symbol" w:hAnsi="Symbol" w:hint="default"/>
      </w:rPr>
    </w:lvl>
    <w:lvl w:ilvl="1" w:tplc="4DD4313A">
      <w:start w:val="1"/>
      <w:numFmt w:val="bullet"/>
      <w:lvlText w:val="o"/>
      <w:lvlJc w:val="left"/>
      <w:pPr>
        <w:ind w:left="1440" w:hanging="360"/>
      </w:pPr>
      <w:rPr>
        <w:rFonts w:ascii="Courier New" w:hAnsi="Courier New" w:hint="default"/>
      </w:rPr>
    </w:lvl>
    <w:lvl w:ilvl="2" w:tplc="F9C6B210">
      <w:start w:val="1"/>
      <w:numFmt w:val="bullet"/>
      <w:lvlText w:val=""/>
      <w:lvlJc w:val="left"/>
      <w:pPr>
        <w:ind w:left="2160" w:hanging="360"/>
      </w:pPr>
      <w:rPr>
        <w:rFonts w:ascii="Wingdings" w:hAnsi="Wingdings" w:hint="default"/>
      </w:rPr>
    </w:lvl>
    <w:lvl w:ilvl="3" w:tplc="C63C72C8">
      <w:start w:val="1"/>
      <w:numFmt w:val="bullet"/>
      <w:lvlText w:val=""/>
      <w:lvlJc w:val="left"/>
      <w:pPr>
        <w:ind w:left="2880" w:hanging="360"/>
      </w:pPr>
      <w:rPr>
        <w:rFonts w:ascii="Symbol" w:hAnsi="Symbol" w:hint="default"/>
      </w:rPr>
    </w:lvl>
    <w:lvl w:ilvl="4" w:tplc="D7AEB826">
      <w:start w:val="1"/>
      <w:numFmt w:val="bullet"/>
      <w:lvlText w:val="o"/>
      <w:lvlJc w:val="left"/>
      <w:pPr>
        <w:ind w:left="3600" w:hanging="360"/>
      </w:pPr>
      <w:rPr>
        <w:rFonts w:ascii="Courier New" w:hAnsi="Courier New" w:hint="default"/>
      </w:rPr>
    </w:lvl>
    <w:lvl w:ilvl="5" w:tplc="FE16360C">
      <w:start w:val="1"/>
      <w:numFmt w:val="bullet"/>
      <w:lvlText w:val=""/>
      <w:lvlJc w:val="left"/>
      <w:pPr>
        <w:ind w:left="4320" w:hanging="360"/>
      </w:pPr>
      <w:rPr>
        <w:rFonts w:ascii="Wingdings" w:hAnsi="Wingdings" w:hint="default"/>
      </w:rPr>
    </w:lvl>
    <w:lvl w:ilvl="6" w:tplc="E8C67330">
      <w:start w:val="1"/>
      <w:numFmt w:val="bullet"/>
      <w:lvlText w:val=""/>
      <w:lvlJc w:val="left"/>
      <w:pPr>
        <w:ind w:left="5040" w:hanging="360"/>
      </w:pPr>
      <w:rPr>
        <w:rFonts w:ascii="Symbol" w:hAnsi="Symbol" w:hint="default"/>
      </w:rPr>
    </w:lvl>
    <w:lvl w:ilvl="7" w:tplc="60C0F9AA">
      <w:start w:val="1"/>
      <w:numFmt w:val="bullet"/>
      <w:lvlText w:val="o"/>
      <w:lvlJc w:val="left"/>
      <w:pPr>
        <w:ind w:left="5760" w:hanging="360"/>
      </w:pPr>
      <w:rPr>
        <w:rFonts w:ascii="Courier New" w:hAnsi="Courier New" w:hint="default"/>
      </w:rPr>
    </w:lvl>
    <w:lvl w:ilvl="8" w:tplc="BC00F08A">
      <w:start w:val="1"/>
      <w:numFmt w:val="bullet"/>
      <w:lvlText w:val=""/>
      <w:lvlJc w:val="left"/>
      <w:pPr>
        <w:ind w:left="6480" w:hanging="360"/>
      </w:pPr>
      <w:rPr>
        <w:rFonts w:ascii="Wingdings" w:hAnsi="Wingdings" w:hint="default"/>
      </w:rPr>
    </w:lvl>
  </w:abstractNum>
  <w:abstractNum w:abstractNumId="2" w15:restartNumberingAfterBreak="0">
    <w:nsid w:val="246A0928"/>
    <w:multiLevelType w:val="hybridMultilevel"/>
    <w:tmpl w:val="2696D67C"/>
    <w:lvl w:ilvl="0" w:tplc="DBAA901E">
      <w:start w:val="1"/>
      <w:numFmt w:val="bullet"/>
      <w:lvlText w:val=""/>
      <w:lvlJc w:val="left"/>
      <w:pPr>
        <w:ind w:left="720" w:hanging="360"/>
      </w:pPr>
      <w:rPr>
        <w:rFonts w:ascii="Symbol" w:hAnsi="Symbol" w:hint="default"/>
      </w:rPr>
    </w:lvl>
    <w:lvl w:ilvl="1" w:tplc="60DA0BAE">
      <w:start w:val="1"/>
      <w:numFmt w:val="bullet"/>
      <w:lvlText w:val="o"/>
      <w:lvlJc w:val="left"/>
      <w:pPr>
        <w:ind w:left="1440" w:hanging="360"/>
      </w:pPr>
      <w:rPr>
        <w:rFonts w:ascii="Courier New" w:hAnsi="Courier New" w:hint="default"/>
      </w:rPr>
    </w:lvl>
    <w:lvl w:ilvl="2" w:tplc="67F6E412">
      <w:start w:val="1"/>
      <w:numFmt w:val="bullet"/>
      <w:lvlText w:val=""/>
      <w:lvlJc w:val="left"/>
      <w:pPr>
        <w:ind w:left="2160" w:hanging="360"/>
      </w:pPr>
      <w:rPr>
        <w:rFonts w:ascii="Wingdings" w:hAnsi="Wingdings" w:hint="default"/>
      </w:rPr>
    </w:lvl>
    <w:lvl w:ilvl="3" w:tplc="0EBEF0FC">
      <w:start w:val="1"/>
      <w:numFmt w:val="bullet"/>
      <w:lvlText w:val=""/>
      <w:lvlJc w:val="left"/>
      <w:pPr>
        <w:ind w:left="2880" w:hanging="360"/>
      </w:pPr>
      <w:rPr>
        <w:rFonts w:ascii="Symbol" w:hAnsi="Symbol" w:hint="default"/>
      </w:rPr>
    </w:lvl>
    <w:lvl w:ilvl="4" w:tplc="A796AB88">
      <w:start w:val="1"/>
      <w:numFmt w:val="bullet"/>
      <w:lvlText w:val="o"/>
      <w:lvlJc w:val="left"/>
      <w:pPr>
        <w:ind w:left="3600" w:hanging="360"/>
      </w:pPr>
      <w:rPr>
        <w:rFonts w:ascii="Courier New" w:hAnsi="Courier New" w:hint="default"/>
      </w:rPr>
    </w:lvl>
    <w:lvl w:ilvl="5" w:tplc="2194796C">
      <w:start w:val="1"/>
      <w:numFmt w:val="bullet"/>
      <w:lvlText w:val=""/>
      <w:lvlJc w:val="left"/>
      <w:pPr>
        <w:ind w:left="4320" w:hanging="360"/>
      </w:pPr>
      <w:rPr>
        <w:rFonts w:ascii="Wingdings" w:hAnsi="Wingdings" w:hint="default"/>
      </w:rPr>
    </w:lvl>
    <w:lvl w:ilvl="6" w:tplc="C73CFA64">
      <w:start w:val="1"/>
      <w:numFmt w:val="bullet"/>
      <w:lvlText w:val=""/>
      <w:lvlJc w:val="left"/>
      <w:pPr>
        <w:ind w:left="5040" w:hanging="360"/>
      </w:pPr>
      <w:rPr>
        <w:rFonts w:ascii="Symbol" w:hAnsi="Symbol" w:hint="default"/>
      </w:rPr>
    </w:lvl>
    <w:lvl w:ilvl="7" w:tplc="55D426D2">
      <w:start w:val="1"/>
      <w:numFmt w:val="bullet"/>
      <w:lvlText w:val="o"/>
      <w:lvlJc w:val="left"/>
      <w:pPr>
        <w:ind w:left="5760" w:hanging="360"/>
      </w:pPr>
      <w:rPr>
        <w:rFonts w:ascii="Courier New" w:hAnsi="Courier New" w:hint="default"/>
      </w:rPr>
    </w:lvl>
    <w:lvl w:ilvl="8" w:tplc="9C0C1C6E">
      <w:start w:val="1"/>
      <w:numFmt w:val="bullet"/>
      <w:lvlText w:val=""/>
      <w:lvlJc w:val="left"/>
      <w:pPr>
        <w:ind w:left="6480" w:hanging="360"/>
      </w:pPr>
      <w:rPr>
        <w:rFonts w:ascii="Wingdings" w:hAnsi="Wingdings" w:hint="default"/>
      </w:rPr>
    </w:lvl>
  </w:abstractNum>
  <w:abstractNum w:abstractNumId="3" w15:restartNumberingAfterBreak="0">
    <w:nsid w:val="26D9D90B"/>
    <w:multiLevelType w:val="hybridMultilevel"/>
    <w:tmpl w:val="817A889C"/>
    <w:lvl w:ilvl="0" w:tplc="380A40F4">
      <w:start w:val="1"/>
      <w:numFmt w:val="bullet"/>
      <w:lvlText w:val=""/>
      <w:lvlJc w:val="left"/>
      <w:pPr>
        <w:ind w:left="720" w:hanging="360"/>
      </w:pPr>
      <w:rPr>
        <w:rFonts w:ascii="Symbol" w:hAnsi="Symbol" w:hint="default"/>
      </w:rPr>
    </w:lvl>
    <w:lvl w:ilvl="1" w:tplc="5686AAC0">
      <w:start w:val="1"/>
      <w:numFmt w:val="bullet"/>
      <w:lvlText w:val="o"/>
      <w:lvlJc w:val="left"/>
      <w:pPr>
        <w:ind w:left="1440" w:hanging="360"/>
      </w:pPr>
      <w:rPr>
        <w:rFonts w:ascii="Courier New" w:hAnsi="Courier New" w:hint="default"/>
      </w:rPr>
    </w:lvl>
    <w:lvl w:ilvl="2" w:tplc="FFC844FC">
      <w:start w:val="1"/>
      <w:numFmt w:val="bullet"/>
      <w:lvlText w:val=""/>
      <w:lvlJc w:val="left"/>
      <w:pPr>
        <w:ind w:left="2160" w:hanging="360"/>
      </w:pPr>
      <w:rPr>
        <w:rFonts w:ascii="Wingdings" w:hAnsi="Wingdings" w:hint="default"/>
      </w:rPr>
    </w:lvl>
    <w:lvl w:ilvl="3" w:tplc="F82897F8">
      <w:start w:val="1"/>
      <w:numFmt w:val="bullet"/>
      <w:lvlText w:val=""/>
      <w:lvlJc w:val="left"/>
      <w:pPr>
        <w:ind w:left="2880" w:hanging="360"/>
      </w:pPr>
      <w:rPr>
        <w:rFonts w:ascii="Symbol" w:hAnsi="Symbol" w:hint="default"/>
      </w:rPr>
    </w:lvl>
    <w:lvl w:ilvl="4" w:tplc="A2D0A5D6">
      <w:start w:val="1"/>
      <w:numFmt w:val="bullet"/>
      <w:lvlText w:val="o"/>
      <w:lvlJc w:val="left"/>
      <w:pPr>
        <w:ind w:left="3600" w:hanging="360"/>
      </w:pPr>
      <w:rPr>
        <w:rFonts w:ascii="Courier New" w:hAnsi="Courier New" w:hint="default"/>
      </w:rPr>
    </w:lvl>
    <w:lvl w:ilvl="5" w:tplc="A04CEA5C">
      <w:start w:val="1"/>
      <w:numFmt w:val="bullet"/>
      <w:lvlText w:val=""/>
      <w:lvlJc w:val="left"/>
      <w:pPr>
        <w:ind w:left="4320" w:hanging="360"/>
      </w:pPr>
      <w:rPr>
        <w:rFonts w:ascii="Wingdings" w:hAnsi="Wingdings" w:hint="default"/>
      </w:rPr>
    </w:lvl>
    <w:lvl w:ilvl="6" w:tplc="7F36DB2A">
      <w:start w:val="1"/>
      <w:numFmt w:val="bullet"/>
      <w:lvlText w:val=""/>
      <w:lvlJc w:val="left"/>
      <w:pPr>
        <w:ind w:left="5040" w:hanging="360"/>
      </w:pPr>
      <w:rPr>
        <w:rFonts w:ascii="Symbol" w:hAnsi="Symbol" w:hint="default"/>
      </w:rPr>
    </w:lvl>
    <w:lvl w:ilvl="7" w:tplc="55DC2AE2">
      <w:start w:val="1"/>
      <w:numFmt w:val="bullet"/>
      <w:lvlText w:val="o"/>
      <w:lvlJc w:val="left"/>
      <w:pPr>
        <w:ind w:left="5760" w:hanging="360"/>
      </w:pPr>
      <w:rPr>
        <w:rFonts w:ascii="Courier New" w:hAnsi="Courier New" w:hint="default"/>
      </w:rPr>
    </w:lvl>
    <w:lvl w:ilvl="8" w:tplc="AEFC8CF4">
      <w:start w:val="1"/>
      <w:numFmt w:val="bullet"/>
      <w:lvlText w:val=""/>
      <w:lvlJc w:val="left"/>
      <w:pPr>
        <w:ind w:left="6480" w:hanging="360"/>
      </w:pPr>
      <w:rPr>
        <w:rFonts w:ascii="Wingdings" w:hAnsi="Wingdings" w:hint="default"/>
      </w:rPr>
    </w:lvl>
  </w:abstractNum>
  <w:abstractNum w:abstractNumId="4" w15:restartNumberingAfterBreak="0">
    <w:nsid w:val="291B1B3B"/>
    <w:multiLevelType w:val="hybridMultilevel"/>
    <w:tmpl w:val="9EB4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946AD"/>
    <w:multiLevelType w:val="hybridMultilevel"/>
    <w:tmpl w:val="1AE650D0"/>
    <w:lvl w:ilvl="0" w:tplc="9302553E">
      <w:start w:val="1"/>
      <w:numFmt w:val="bullet"/>
      <w:lvlText w:val=""/>
      <w:lvlJc w:val="left"/>
      <w:pPr>
        <w:ind w:left="720" w:hanging="360"/>
      </w:pPr>
      <w:rPr>
        <w:rFonts w:ascii="Symbol" w:hAnsi="Symbol" w:hint="default"/>
      </w:rPr>
    </w:lvl>
    <w:lvl w:ilvl="1" w:tplc="9CF6FE40">
      <w:start w:val="1"/>
      <w:numFmt w:val="bullet"/>
      <w:lvlText w:val="o"/>
      <w:lvlJc w:val="left"/>
      <w:pPr>
        <w:ind w:left="1440" w:hanging="360"/>
      </w:pPr>
      <w:rPr>
        <w:rFonts w:ascii="Courier New" w:hAnsi="Courier New" w:hint="default"/>
      </w:rPr>
    </w:lvl>
    <w:lvl w:ilvl="2" w:tplc="6AE40CC2">
      <w:start w:val="1"/>
      <w:numFmt w:val="bullet"/>
      <w:lvlText w:val=""/>
      <w:lvlJc w:val="left"/>
      <w:pPr>
        <w:ind w:left="2160" w:hanging="360"/>
      </w:pPr>
      <w:rPr>
        <w:rFonts w:ascii="Wingdings" w:hAnsi="Wingdings" w:hint="default"/>
      </w:rPr>
    </w:lvl>
    <w:lvl w:ilvl="3" w:tplc="CC765FD8">
      <w:start w:val="1"/>
      <w:numFmt w:val="bullet"/>
      <w:lvlText w:val=""/>
      <w:lvlJc w:val="left"/>
      <w:pPr>
        <w:ind w:left="2880" w:hanging="360"/>
      </w:pPr>
      <w:rPr>
        <w:rFonts w:ascii="Symbol" w:hAnsi="Symbol" w:hint="default"/>
      </w:rPr>
    </w:lvl>
    <w:lvl w:ilvl="4" w:tplc="36106ED4">
      <w:start w:val="1"/>
      <w:numFmt w:val="bullet"/>
      <w:lvlText w:val="o"/>
      <w:lvlJc w:val="left"/>
      <w:pPr>
        <w:ind w:left="3600" w:hanging="360"/>
      </w:pPr>
      <w:rPr>
        <w:rFonts w:ascii="Courier New" w:hAnsi="Courier New" w:hint="default"/>
      </w:rPr>
    </w:lvl>
    <w:lvl w:ilvl="5" w:tplc="29B8BB3C">
      <w:start w:val="1"/>
      <w:numFmt w:val="bullet"/>
      <w:lvlText w:val=""/>
      <w:lvlJc w:val="left"/>
      <w:pPr>
        <w:ind w:left="4320" w:hanging="360"/>
      </w:pPr>
      <w:rPr>
        <w:rFonts w:ascii="Wingdings" w:hAnsi="Wingdings" w:hint="default"/>
      </w:rPr>
    </w:lvl>
    <w:lvl w:ilvl="6" w:tplc="7780C926">
      <w:start w:val="1"/>
      <w:numFmt w:val="bullet"/>
      <w:lvlText w:val=""/>
      <w:lvlJc w:val="left"/>
      <w:pPr>
        <w:ind w:left="5040" w:hanging="360"/>
      </w:pPr>
      <w:rPr>
        <w:rFonts w:ascii="Symbol" w:hAnsi="Symbol" w:hint="default"/>
      </w:rPr>
    </w:lvl>
    <w:lvl w:ilvl="7" w:tplc="4CCA6CDA">
      <w:start w:val="1"/>
      <w:numFmt w:val="bullet"/>
      <w:lvlText w:val="o"/>
      <w:lvlJc w:val="left"/>
      <w:pPr>
        <w:ind w:left="5760" w:hanging="360"/>
      </w:pPr>
      <w:rPr>
        <w:rFonts w:ascii="Courier New" w:hAnsi="Courier New" w:hint="default"/>
      </w:rPr>
    </w:lvl>
    <w:lvl w:ilvl="8" w:tplc="513A8D3A">
      <w:start w:val="1"/>
      <w:numFmt w:val="bullet"/>
      <w:lvlText w:val=""/>
      <w:lvlJc w:val="left"/>
      <w:pPr>
        <w:ind w:left="6480" w:hanging="360"/>
      </w:pPr>
      <w:rPr>
        <w:rFonts w:ascii="Wingdings" w:hAnsi="Wingdings" w:hint="default"/>
      </w:rPr>
    </w:lvl>
  </w:abstractNum>
  <w:abstractNum w:abstractNumId="6" w15:restartNumberingAfterBreak="0">
    <w:nsid w:val="54C8FF08"/>
    <w:multiLevelType w:val="hybridMultilevel"/>
    <w:tmpl w:val="06CC3660"/>
    <w:lvl w:ilvl="0" w:tplc="6D0CD898">
      <w:start w:val="1"/>
      <w:numFmt w:val="bullet"/>
      <w:lvlText w:val=""/>
      <w:lvlJc w:val="left"/>
      <w:pPr>
        <w:ind w:left="720" w:hanging="360"/>
      </w:pPr>
      <w:rPr>
        <w:rFonts w:ascii="Symbol" w:hAnsi="Symbol" w:hint="default"/>
      </w:rPr>
    </w:lvl>
    <w:lvl w:ilvl="1" w:tplc="D52212BC">
      <w:start w:val="1"/>
      <w:numFmt w:val="bullet"/>
      <w:lvlText w:val="o"/>
      <w:lvlJc w:val="left"/>
      <w:pPr>
        <w:ind w:left="1440" w:hanging="360"/>
      </w:pPr>
      <w:rPr>
        <w:rFonts w:ascii="Courier New" w:hAnsi="Courier New" w:hint="default"/>
      </w:rPr>
    </w:lvl>
    <w:lvl w:ilvl="2" w:tplc="F7BCAFDE">
      <w:start w:val="1"/>
      <w:numFmt w:val="bullet"/>
      <w:lvlText w:val=""/>
      <w:lvlJc w:val="left"/>
      <w:pPr>
        <w:ind w:left="2160" w:hanging="360"/>
      </w:pPr>
      <w:rPr>
        <w:rFonts w:ascii="Wingdings" w:hAnsi="Wingdings" w:hint="default"/>
      </w:rPr>
    </w:lvl>
    <w:lvl w:ilvl="3" w:tplc="5C48C36C">
      <w:start w:val="1"/>
      <w:numFmt w:val="bullet"/>
      <w:lvlText w:val=""/>
      <w:lvlJc w:val="left"/>
      <w:pPr>
        <w:ind w:left="2880" w:hanging="360"/>
      </w:pPr>
      <w:rPr>
        <w:rFonts w:ascii="Symbol" w:hAnsi="Symbol" w:hint="default"/>
      </w:rPr>
    </w:lvl>
    <w:lvl w:ilvl="4" w:tplc="BE86A76C">
      <w:start w:val="1"/>
      <w:numFmt w:val="bullet"/>
      <w:lvlText w:val="o"/>
      <w:lvlJc w:val="left"/>
      <w:pPr>
        <w:ind w:left="3600" w:hanging="360"/>
      </w:pPr>
      <w:rPr>
        <w:rFonts w:ascii="Courier New" w:hAnsi="Courier New" w:hint="default"/>
      </w:rPr>
    </w:lvl>
    <w:lvl w:ilvl="5" w:tplc="6AB284C2">
      <w:start w:val="1"/>
      <w:numFmt w:val="bullet"/>
      <w:lvlText w:val=""/>
      <w:lvlJc w:val="left"/>
      <w:pPr>
        <w:ind w:left="4320" w:hanging="360"/>
      </w:pPr>
      <w:rPr>
        <w:rFonts w:ascii="Wingdings" w:hAnsi="Wingdings" w:hint="default"/>
      </w:rPr>
    </w:lvl>
    <w:lvl w:ilvl="6" w:tplc="9EDE4678">
      <w:start w:val="1"/>
      <w:numFmt w:val="bullet"/>
      <w:lvlText w:val=""/>
      <w:lvlJc w:val="left"/>
      <w:pPr>
        <w:ind w:left="5040" w:hanging="360"/>
      </w:pPr>
      <w:rPr>
        <w:rFonts w:ascii="Symbol" w:hAnsi="Symbol" w:hint="default"/>
      </w:rPr>
    </w:lvl>
    <w:lvl w:ilvl="7" w:tplc="CBFE8E1A">
      <w:start w:val="1"/>
      <w:numFmt w:val="bullet"/>
      <w:lvlText w:val="o"/>
      <w:lvlJc w:val="left"/>
      <w:pPr>
        <w:ind w:left="5760" w:hanging="360"/>
      </w:pPr>
      <w:rPr>
        <w:rFonts w:ascii="Courier New" w:hAnsi="Courier New" w:hint="default"/>
      </w:rPr>
    </w:lvl>
    <w:lvl w:ilvl="8" w:tplc="F618B70A">
      <w:start w:val="1"/>
      <w:numFmt w:val="bullet"/>
      <w:lvlText w:val=""/>
      <w:lvlJc w:val="left"/>
      <w:pPr>
        <w:ind w:left="6480" w:hanging="360"/>
      </w:pPr>
      <w:rPr>
        <w:rFonts w:ascii="Wingdings" w:hAnsi="Wingdings" w:hint="default"/>
      </w:rPr>
    </w:lvl>
  </w:abstractNum>
  <w:abstractNum w:abstractNumId="7" w15:restartNumberingAfterBreak="0">
    <w:nsid w:val="5A96E104"/>
    <w:multiLevelType w:val="hybridMultilevel"/>
    <w:tmpl w:val="3522DC1C"/>
    <w:lvl w:ilvl="0" w:tplc="A37EB790">
      <w:start w:val="1"/>
      <w:numFmt w:val="bullet"/>
      <w:lvlText w:val=""/>
      <w:lvlJc w:val="left"/>
      <w:pPr>
        <w:ind w:left="720" w:hanging="360"/>
      </w:pPr>
      <w:rPr>
        <w:rFonts w:ascii="Symbol" w:hAnsi="Symbol" w:hint="default"/>
      </w:rPr>
    </w:lvl>
    <w:lvl w:ilvl="1" w:tplc="A8707D8A">
      <w:start w:val="1"/>
      <w:numFmt w:val="bullet"/>
      <w:lvlText w:val="o"/>
      <w:lvlJc w:val="left"/>
      <w:pPr>
        <w:ind w:left="1440" w:hanging="360"/>
      </w:pPr>
      <w:rPr>
        <w:rFonts w:ascii="Courier New" w:hAnsi="Courier New" w:hint="default"/>
      </w:rPr>
    </w:lvl>
    <w:lvl w:ilvl="2" w:tplc="9FC49B9C">
      <w:start w:val="1"/>
      <w:numFmt w:val="bullet"/>
      <w:lvlText w:val=""/>
      <w:lvlJc w:val="left"/>
      <w:pPr>
        <w:ind w:left="2160" w:hanging="360"/>
      </w:pPr>
      <w:rPr>
        <w:rFonts w:ascii="Wingdings" w:hAnsi="Wingdings" w:hint="default"/>
      </w:rPr>
    </w:lvl>
    <w:lvl w:ilvl="3" w:tplc="5D641FAA">
      <w:start w:val="1"/>
      <w:numFmt w:val="bullet"/>
      <w:lvlText w:val=""/>
      <w:lvlJc w:val="left"/>
      <w:pPr>
        <w:ind w:left="2880" w:hanging="360"/>
      </w:pPr>
      <w:rPr>
        <w:rFonts w:ascii="Symbol" w:hAnsi="Symbol" w:hint="default"/>
      </w:rPr>
    </w:lvl>
    <w:lvl w:ilvl="4" w:tplc="293430B8">
      <w:start w:val="1"/>
      <w:numFmt w:val="bullet"/>
      <w:lvlText w:val="o"/>
      <w:lvlJc w:val="left"/>
      <w:pPr>
        <w:ind w:left="3600" w:hanging="360"/>
      </w:pPr>
      <w:rPr>
        <w:rFonts w:ascii="Courier New" w:hAnsi="Courier New" w:hint="default"/>
      </w:rPr>
    </w:lvl>
    <w:lvl w:ilvl="5" w:tplc="4EB010C0">
      <w:start w:val="1"/>
      <w:numFmt w:val="bullet"/>
      <w:lvlText w:val=""/>
      <w:lvlJc w:val="left"/>
      <w:pPr>
        <w:ind w:left="4320" w:hanging="360"/>
      </w:pPr>
      <w:rPr>
        <w:rFonts w:ascii="Wingdings" w:hAnsi="Wingdings" w:hint="default"/>
      </w:rPr>
    </w:lvl>
    <w:lvl w:ilvl="6" w:tplc="EFAC4AB6">
      <w:start w:val="1"/>
      <w:numFmt w:val="bullet"/>
      <w:lvlText w:val=""/>
      <w:lvlJc w:val="left"/>
      <w:pPr>
        <w:ind w:left="5040" w:hanging="360"/>
      </w:pPr>
      <w:rPr>
        <w:rFonts w:ascii="Symbol" w:hAnsi="Symbol" w:hint="default"/>
      </w:rPr>
    </w:lvl>
    <w:lvl w:ilvl="7" w:tplc="AD32E582">
      <w:start w:val="1"/>
      <w:numFmt w:val="bullet"/>
      <w:lvlText w:val="o"/>
      <w:lvlJc w:val="left"/>
      <w:pPr>
        <w:ind w:left="5760" w:hanging="360"/>
      </w:pPr>
      <w:rPr>
        <w:rFonts w:ascii="Courier New" w:hAnsi="Courier New" w:hint="default"/>
      </w:rPr>
    </w:lvl>
    <w:lvl w:ilvl="8" w:tplc="32321D7C">
      <w:start w:val="1"/>
      <w:numFmt w:val="bullet"/>
      <w:lvlText w:val=""/>
      <w:lvlJc w:val="left"/>
      <w:pPr>
        <w:ind w:left="6480" w:hanging="360"/>
      </w:pPr>
      <w:rPr>
        <w:rFonts w:ascii="Wingdings" w:hAnsi="Wingdings" w:hint="default"/>
      </w:rPr>
    </w:lvl>
  </w:abstractNum>
  <w:abstractNum w:abstractNumId="8" w15:restartNumberingAfterBreak="0">
    <w:nsid w:val="7493907B"/>
    <w:multiLevelType w:val="hybridMultilevel"/>
    <w:tmpl w:val="86B2037E"/>
    <w:lvl w:ilvl="0" w:tplc="7456AB5A">
      <w:start w:val="1"/>
      <w:numFmt w:val="bullet"/>
      <w:lvlText w:val=""/>
      <w:lvlJc w:val="left"/>
      <w:pPr>
        <w:ind w:left="720" w:hanging="360"/>
      </w:pPr>
      <w:rPr>
        <w:rFonts w:ascii="Symbol" w:hAnsi="Symbol" w:hint="default"/>
      </w:rPr>
    </w:lvl>
    <w:lvl w:ilvl="1" w:tplc="2368A960">
      <w:start w:val="1"/>
      <w:numFmt w:val="bullet"/>
      <w:lvlText w:val="o"/>
      <w:lvlJc w:val="left"/>
      <w:pPr>
        <w:ind w:left="1440" w:hanging="360"/>
      </w:pPr>
      <w:rPr>
        <w:rFonts w:ascii="Courier New" w:hAnsi="Courier New" w:hint="default"/>
      </w:rPr>
    </w:lvl>
    <w:lvl w:ilvl="2" w:tplc="54443322">
      <w:start w:val="1"/>
      <w:numFmt w:val="bullet"/>
      <w:lvlText w:val=""/>
      <w:lvlJc w:val="left"/>
      <w:pPr>
        <w:ind w:left="2160" w:hanging="360"/>
      </w:pPr>
      <w:rPr>
        <w:rFonts w:ascii="Wingdings" w:hAnsi="Wingdings" w:hint="default"/>
      </w:rPr>
    </w:lvl>
    <w:lvl w:ilvl="3" w:tplc="E80EDE82">
      <w:start w:val="1"/>
      <w:numFmt w:val="bullet"/>
      <w:lvlText w:val=""/>
      <w:lvlJc w:val="left"/>
      <w:pPr>
        <w:ind w:left="2880" w:hanging="360"/>
      </w:pPr>
      <w:rPr>
        <w:rFonts w:ascii="Symbol" w:hAnsi="Symbol" w:hint="default"/>
      </w:rPr>
    </w:lvl>
    <w:lvl w:ilvl="4" w:tplc="A7002AB8">
      <w:start w:val="1"/>
      <w:numFmt w:val="bullet"/>
      <w:lvlText w:val="o"/>
      <w:lvlJc w:val="left"/>
      <w:pPr>
        <w:ind w:left="3600" w:hanging="360"/>
      </w:pPr>
      <w:rPr>
        <w:rFonts w:ascii="Courier New" w:hAnsi="Courier New" w:hint="default"/>
      </w:rPr>
    </w:lvl>
    <w:lvl w:ilvl="5" w:tplc="31D4E96E">
      <w:start w:val="1"/>
      <w:numFmt w:val="bullet"/>
      <w:lvlText w:val=""/>
      <w:lvlJc w:val="left"/>
      <w:pPr>
        <w:ind w:left="4320" w:hanging="360"/>
      </w:pPr>
      <w:rPr>
        <w:rFonts w:ascii="Wingdings" w:hAnsi="Wingdings" w:hint="default"/>
      </w:rPr>
    </w:lvl>
    <w:lvl w:ilvl="6" w:tplc="A0B0F45E">
      <w:start w:val="1"/>
      <w:numFmt w:val="bullet"/>
      <w:lvlText w:val=""/>
      <w:lvlJc w:val="left"/>
      <w:pPr>
        <w:ind w:left="5040" w:hanging="360"/>
      </w:pPr>
      <w:rPr>
        <w:rFonts w:ascii="Symbol" w:hAnsi="Symbol" w:hint="default"/>
      </w:rPr>
    </w:lvl>
    <w:lvl w:ilvl="7" w:tplc="67A6C93A">
      <w:start w:val="1"/>
      <w:numFmt w:val="bullet"/>
      <w:lvlText w:val="o"/>
      <w:lvlJc w:val="left"/>
      <w:pPr>
        <w:ind w:left="5760" w:hanging="360"/>
      </w:pPr>
      <w:rPr>
        <w:rFonts w:ascii="Courier New" w:hAnsi="Courier New" w:hint="default"/>
      </w:rPr>
    </w:lvl>
    <w:lvl w:ilvl="8" w:tplc="4B0453EE">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7"/>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D1A9FD"/>
    <w:rsid w:val="00235B37"/>
    <w:rsid w:val="006906D0"/>
    <w:rsid w:val="00994BFD"/>
    <w:rsid w:val="00A1023F"/>
    <w:rsid w:val="00BA382D"/>
    <w:rsid w:val="00C406AE"/>
    <w:rsid w:val="00D1655C"/>
    <w:rsid w:val="00E24739"/>
    <w:rsid w:val="00F4E98C"/>
    <w:rsid w:val="00FC4CE2"/>
    <w:rsid w:val="0453F6B3"/>
    <w:rsid w:val="04E7D78C"/>
    <w:rsid w:val="053618E3"/>
    <w:rsid w:val="0647E3B5"/>
    <w:rsid w:val="073AD3C7"/>
    <w:rsid w:val="0808FD91"/>
    <w:rsid w:val="08BE8EB8"/>
    <w:rsid w:val="095AABA6"/>
    <w:rsid w:val="0A8A729B"/>
    <w:rsid w:val="0B9B48F6"/>
    <w:rsid w:val="0BBF0AB0"/>
    <w:rsid w:val="0CAC3B0A"/>
    <w:rsid w:val="0CE47F24"/>
    <w:rsid w:val="0DA7AD26"/>
    <w:rsid w:val="10E62D3A"/>
    <w:rsid w:val="1252E1E7"/>
    <w:rsid w:val="13250919"/>
    <w:rsid w:val="142D9CB5"/>
    <w:rsid w:val="14A8F842"/>
    <w:rsid w:val="14F41DE9"/>
    <w:rsid w:val="15423CFE"/>
    <w:rsid w:val="16483507"/>
    <w:rsid w:val="164E7C6F"/>
    <w:rsid w:val="17533FC5"/>
    <w:rsid w:val="1979E9CC"/>
    <w:rsid w:val="1A23777C"/>
    <w:rsid w:val="1B82D59C"/>
    <w:rsid w:val="1E891A8C"/>
    <w:rsid w:val="1EA408A0"/>
    <w:rsid w:val="1F22773F"/>
    <w:rsid w:val="2073B0AF"/>
    <w:rsid w:val="22087360"/>
    <w:rsid w:val="23125785"/>
    <w:rsid w:val="244F09A4"/>
    <w:rsid w:val="261D076C"/>
    <w:rsid w:val="26E9C9D7"/>
    <w:rsid w:val="2782C834"/>
    <w:rsid w:val="27BDB2E9"/>
    <w:rsid w:val="280C6F5E"/>
    <w:rsid w:val="2A953270"/>
    <w:rsid w:val="2C88E208"/>
    <w:rsid w:val="2CC699C1"/>
    <w:rsid w:val="2D771B21"/>
    <w:rsid w:val="35A41B61"/>
    <w:rsid w:val="36077B0C"/>
    <w:rsid w:val="383C1DE0"/>
    <w:rsid w:val="3AC5F15B"/>
    <w:rsid w:val="3B4437FF"/>
    <w:rsid w:val="3E5799F5"/>
    <w:rsid w:val="3E70410C"/>
    <w:rsid w:val="3E943CD4"/>
    <w:rsid w:val="3E96179B"/>
    <w:rsid w:val="3F5274F6"/>
    <w:rsid w:val="41330A2D"/>
    <w:rsid w:val="4166400C"/>
    <w:rsid w:val="423B3EE2"/>
    <w:rsid w:val="42F3B5D9"/>
    <w:rsid w:val="4403C9CA"/>
    <w:rsid w:val="45A1C7E2"/>
    <w:rsid w:val="45CCC8DD"/>
    <w:rsid w:val="48213B75"/>
    <w:rsid w:val="48B57010"/>
    <w:rsid w:val="4930A720"/>
    <w:rsid w:val="4A45997B"/>
    <w:rsid w:val="4AC62A22"/>
    <w:rsid w:val="4C1B491C"/>
    <w:rsid w:val="4DB021B2"/>
    <w:rsid w:val="4EEA114A"/>
    <w:rsid w:val="4F740E9C"/>
    <w:rsid w:val="4F9EBA47"/>
    <w:rsid w:val="50F4450E"/>
    <w:rsid w:val="52B59CF4"/>
    <w:rsid w:val="543C5548"/>
    <w:rsid w:val="557EDC84"/>
    <w:rsid w:val="55D549F0"/>
    <w:rsid w:val="56687D57"/>
    <w:rsid w:val="57F15FDA"/>
    <w:rsid w:val="594761F2"/>
    <w:rsid w:val="598214DA"/>
    <w:rsid w:val="59998360"/>
    <w:rsid w:val="59D1A9FD"/>
    <w:rsid w:val="5B99AE4B"/>
    <w:rsid w:val="5BD0780A"/>
    <w:rsid w:val="5DAD7FB1"/>
    <w:rsid w:val="5E171D41"/>
    <w:rsid w:val="607B0890"/>
    <w:rsid w:val="60FEB458"/>
    <w:rsid w:val="61394070"/>
    <w:rsid w:val="61BBBA28"/>
    <w:rsid w:val="63D69EEE"/>
    <w:rsid w:val="6529B817"/>
    <w:rsid w:val="65D88364"/>
    <w:rsid w:val="66A84106"/>
    <w:rsid w:val="6736A899"/>
    <w:rsid w:val="6761BD35"/>
    <w:rsid w:val="67E82A3D"/>
    <w:rsid w:val="697A5B03"/>
    <w:rsid w:val="6BB9DC41"/>
    <w:rsid w:val="6D5CA72F"/>
    <w:rsid w:val="6D77B279"/>
    <w:rsid w:val="6E50D702"/>
    <w:rsid w:val="6F70D0C2"/>
    <w:rsid w:val="72119A03"/>
    <w:rsid w:val="72C703FE"/>
    <w:rsid w:val="731E4254"/>
    <w:rsid w:val="76904DF1"/>
    <w:rsid w:val="77F87339"/>
    <w:rsid w:val="7811ED91"/>
    <w:rsid w:val="784D179D"/>
    <w:rsid w:val="7996DB2A"/>
    <w:rsid w:val="79DDA294"/>
    <w:rsid w:val="7A2EF4B5"/>
    <w:rsid w:val="7AB3C0F9"/>
    <w:rsid w:val="7B1D1B76"/>
    <w:rsid w:val="7B4C1840"/>
    <w:rsid w:val="7BFB0F95"/>
    <w:rsid w:val="7D0C59BB"/>
    <w:rsid w:val="7DC2DF79"/>
    <w:rsid w:val="7E37AABF"/>
    <w:rsid w:val="7EFF52E3"/>
    <w:rsid w:val="7FAD2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A9FD"/>
  <w15:chartTrackingRefBased/>
  <w15:docId w15:val="{196709C7-B1E2-4683-BD67-B830176E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D16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55C"/>
  </w:style>
  <w:style w:type="paragraph" w:styleId="Footer">
    <w:name w:val="footer"/>
    <w:basedOn w:val="Normal"/>
    <w:link w:val="FooterChar"/>
    <w:uiPriority w:val="99"/>
    <w:unhideWhenUsed/>
    <w:rsid w:val="00D16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55C"/>
  </w:style>
  <w:style w:type="character" w:styleId="CommentReference">
    <w:name w:val="annotation reference"/>
    <w:basedOn w:val="DefaultParagraphFont"/>
    <w:uiPriority w:val="99"/>
    <w:semiHidden/>
    <w:unhideWhenUsed/>
    <w:rsid w:val="00994BFD"/>
    <w:rPr>
      <w:sz w:val="16"/>
      <w:szCs w:val="16"/>
    </w:rPr>
  </w:style>
  <w:style w:type="paragraph" w:styleId="CommentText">
    <w:name w:val="annotation text"/>
    <w:basedOn w:val="Normal"/>
    <w:link w:val="CommentTextChar"/>
    <w:uiPriority w:val="99"/>
    <w:semiHidden/>
    <w:unhideWhenUsed/>
    <w:rsid w:val="00994BFD"/>
    <w:pPr>
      <w:spacing w:line="240" w:lineRule="auto"/>
    </w:pPr>
    <w:rPr>
      <w:sz w:val="20"/>
      <w:szCs w:val="20"/>
    </w:rPr>
  </w:style>
  <w:style w:type="character" w:customStyle="1" w:styleId="CommentTextChar">
    <w:name w:val="Comment Text Char"/>
    <w:basedOn w:val="DefaultParagraphFont"/>
    <w:link w:val="CommentText"/>
    <w:uiPriority w:val="99"/>
    <w:semiHidden/>
    <w:rsid w:val="00994BFD"/>
    <w:rPr>
      <w:sz w:val="20"/>
      <w:szCs w:val="20"/>
    </w:rPr>
  </w:style>
  <w:style w:type="paragraph" w:styleId="CommentSubject">
    <w:name w:val="annotation subject"/>
    <w:basedOn w:val="CommentText"/>
    <w:next w:val="CommentText"/>
    <w:link w:val="CommentSubjectChar"/>
    <w:uiPriority w:val="99"/>
    <w:semiHidden/>
    <w:unhideWhenUsed/>
    <w:rsid w:val="00994BFD"/>
    <w:rPr>
      <w:b/>
      <w:bCs/>
    </w:rPr>
  </w:style>
  <w:style w:type="character" w:customStyle="1" w:styleId="CommentSubjectChar">
    <w:name w:val="Comment Subject Char"/>
    <w:basedOn w:val="CommentTextChar"/>
    <w:link w:val="CommentSubject"/>
    <w:uiPriority w:val="99"/>
    <w:semiHidden/>
    <w:rsid w:val="00994BFD"/>
    <w:rPr>
      <w:b/>
      <w:bCs/>
      <w:sz w:val="20"/>
      <w:szCs w:val="20"/>
    </w:rPr>
  </w:style>
  <w:style w:type="paragraph" w:styleId="BalloonText">
    <w:name w:val="Balloon Text"/>
    <w:basedOn w:val="Normal"/>
    <w:link w:val="BalloonTextChar"/>
    <w:uiPriority w:val="99"/>
    <w:semiHidden/>
    <w:unhideWhenUsed/>
    <w:rsid w:val="00994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BFD"/>
    <w:rPr>
      <w:rFonts w:ascii="Segoe UI" w:hAnsi="Segoe UI" w:cs="Segoe UI"/>
      <w:sz w:val="18"/>
      <w:szCs w:val="18"/>
    </w:rPr>
  </w:style>
  <w:style w:type="character" w:styleId="UnresolvedMention">
    <w:name w:val="Unresolved Mention"/>
    <w:basedOn w:val="DefaultParagraphFont"/>
    <w:uiPriority w:val="99"/>
    <w:semiHidden/>
    <w:unhideWhenUsed/>
    <w:rsid w:val="006906D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527753">
      <w:bodyDiv w:val="1"/>
      <w:marLeft w:val="0"/>
      <w:marRight w:val="0"/>
      <w:marTop w:val="0"/>
      <w:marBottom w:val="0"/>
      <w:divBdr>
        <w:top w:val="none" w:sz="0" w:space="0" w:color="auto"/>
        <w:left w:val="none" w:sz="0" w:space="0" w:color="auto"/>
        <w:bottom w:val="none" w:sz="0" w:space="0" w:color="auto"/>
        <w:right w:val="none" w:sz="0" w:space="0" w:color="auto"/>
      </w:divBdr>
      <w:divsChild>
        <w:div w:id="924652691">
          <w:marLeft w:val="0"/>
          <w:marRight w:val="0"/>
          <w:marTop w:val="0"/>
          <w:marBottom w:val="0"/>
          <w:divBdr>
            <w:top w:val="none" w:sz="0" w:space="0" w:color="auto"/>
            <w:left w:val="none" w:sz="0" w:space="0" w:color="auto"/>
            <w:bottom w:val="none" w:sz="0" w:space="0" w:color="auto"/>
            <w:right w:val="none" w:sz="0" w:space="0" w:color="auto"/>
          </w:divBdr>
        </w:div>
        <w:div w:id="680857442">
          <w:marLeft w:val="0"/>
          <w:marRight w:val="0"/>
          <w:marTop w:val="0"/>
          <w:marBottom w:val="0"/>
          <w:divBdr>
            <w:top w:val="none" w:sz="0" w:space="0" w:color="auto"/>
            <w:left w:val="none" w:sz="0" w:space="0" w:color="auto"/>
            <w:bottom w:val="none" w:sz="0" w:space="0" w:color="auto"/>
            <w:right w:val="none" w:sz="0" w:space="0" w:color="auto"/>
          </w:divBdr>
        </w:div>
        <w:div w:id="254749080">
          <w:marLeft w:val="0"/>
          <w:marRight w:val="0"/>
          <w:marTop w:val="0"/>
          <w:marBottom w:val="0"/>
          <w:divBdr>
            <w:top w:val="none" w:sz="0" w:space="0" w:color="auto"/>
            <w:left w:val="none" w:sz="0" w:space="0" w:color="auto"/>
            <w:bottom w:val="none" w:sz="0" w:space="0" w:color="auto"/>
            <w:right w:val="none" w:sz="0" w:space="0" w:color="auto"/>
          </w:divBdr>
        </w:div>
        <w:div w:id="1068457695">
          <w:marLeft w:val="0"/>
          <w:marRight w:val="0"/>
          <w:marTop w:val="0"/>
          <w:marBottom w:val="0"/>
          <w:divBdr>
            <w:top w:val="none" w:sz="0" w:space="0" w:color="auto"/>
            <w:left w:val="none" w:sz="0" w:space="0" w:color="auto"/>
            <w:bottom w:val="none" w:sz="0" w:space="0" w:color="auto"/>
            <w:right w:val="none" w:sz="0" w:space="0" w:color="auto"/>
          </w:divBdr>
        </w:div>
      </w:divsChild>
    </w:div>
    <w:div w:id="705787590">
      <w:bodyDiv w:val="1"/>
      <w:marLeft w:val="0"/>
      <w:marRight w:val="0"/>
      <w:marTop w:val="0"/>
      <w:marBottom w:val="0"/>
      <w:divBdr>
        <w:top w:val="none" w:sz="0" w:space="0" w:color="auto"/>
        <w:left w:val="none" w:sz="0" w:space="0" w:color="auto"/>
        <w:bottom w:val="none" w:sz="0" w:space="0" w:color="auto"/>
        <w:right w:val="none" w:sz="0" w:space="0" w:color="auto"/>
      </w:divBdr>
    </w:div>
    <w:div w:id="12972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mclean@ti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aron.donohoe@ti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is.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cameron@ti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5f221a-aa13-4306-b9b9-df7481bf3a19" xsi:nil="true"/>
    <lcf76f155ced4ddcb4097134ff3c332f xmlns="c660ac8c-3c3f-4c0e-bf50-c2b0cc679e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0FEA2F3D28D44B3D54558DAD94282" ma:contentTypeVersion="19" ma:contentTypeDescription="Create a new document." ma:contentTypeScope="" ma:versionID="9542c5d288abe89eb58cf852e6b3cd85">
  <xsd:schema xmlns:xsd="http://www.w3.org/2001/XMLSchema" xmlns:xs="http://www.w3.org/2001/XMLSchema" xmlns:p="http://schemas.microsoft.com/office/2006/metadata/properties" xmlns:ns2="c660ac8c-3c3f-4c0e-bf50-c2b0cc679ea4" xmlns:ns3="005f221a-aa13-4306-b9b9-df7481bf3a19" targetNamespace="http://schemas.microsoft.com/office/2006/metadata/properties" ma:root="true" ma:fieldsID="2ce3fbc80686f15a1c3b3a3793451f23" ns2:_="" ns3:_="">
    <xsd:import namespace="c660ac8c-3c3f-4c0e-bf50-c2b0cc679ea4"/>
    <xsd:import namespace="005f221a-aa13-4306-b9b9-df7481bf3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ac8c-3c3f-4c0e-bf50-c2b0cc6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e4f827-288e-4467-9dc2-55809923a7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f221a-aa13-4306-b9b9-df7481bf3a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d7850-423d-46d5-8585-dbc3d4b0fc9d}" ma:internalName="TaxCatchAll" ma:showField="CatchAllData" ma:web="005f221a-aa13-4306-b9b9-df7481bf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A92B7-F58A-4BD5-9AF7-A816216099B0}">
  <ds:schemaRefs>
    <ds:schemaRef ds:uri="http://schemas.microsoft.com/office/2006/metadata/properties"/>
    <ds:schemaRef ds:uri="http://schemas.microsoft.com/office/infopath/2007/PartnerControls"/>
    <ds:schemaRef ds:uri="005f221a-aa13-4306-b9b9-df7481bf3a19"/>
    <ds:schemaRef ds:uri="c660ac8c-3c3f-4c0e-bf50-c2b0cc679ea4"/>
  </ds:schemaRefs>
</ds:datastoreItem>
</file>

<file path=customXml/itemProps2.xml><?xml version="1.0" encoding="utf-8"?>
<ds:datastoreItem xmlns:ds="http://schemas.openxmlformats.org/officeDocument/2006/customXml" ds:itemID="{5AA687B8-8CDE-42B2-B0C3-FAB864CD4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0ac8c-3c3f-4c0e-bf50-c2b0cc679ea4"/>
    <ds:schemaRef ds:uri="005f221a-aa13-4306-b9b9-df7481bf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8AFA6-D33B-46AD-9CA5-CB3F4CDB3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McLean</dc:creator>
  <cp:keywords/>
  <dc:description/>
  <cp:lastModifiedBy>Kirstie McLean</cp:lastModifiedBy>
  <cp:revision>13</cp:revision>
  <dcterms:created xsi:type="dcterms:W3CDTF">2026-02-05T15:46:00Z</dcterms:created>
  <dcterms:modified xsi:type="dcterms:W3CDTF">2026-06-18T13:37:00Z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0x0101004180FEA2F3D28D44B3D54558DAD94282</vt:lpwstr>
  </property>
  <property fmtid="{D5CDD505-2E9C-101B-9397-08002B2CF9AE}" pid="3" name="MediaServiceImageTags">
    <vt:lpwstr/>
  </property>
</Properties>
</file>